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2E0" w:rsidRDefault="009567C5" w:rsidP="00427CE5">
      <w:pPr>
        <w:pStyle w:val="Heading1"/>
        <w:tabs>
          <w:tab w:val="left" w:pos="10860"/>
        </w:tabs>
        <w:spacing w:before="0"/>
        <w:sectPr w:rsidR="00DE72E0" w:rsidSect="00427CE5">
          <w:pgSz w:w="15840" w:h="12240" w:orient="landscape"/>
          <w:pgMar w:top="720" w:right="720" w:bottom="720" w:left="720" w:header="288" w:footer="288" w:gutter="0"/>
          <w:cols w:space="720"/>
          <w:docGrid w:linePitch="360"/>
        </w:sectPr>
      </w:pPr>
      <w:r>
        <w:t>MN K-12 Connectivity Discussion – August 19</w:t>
      </w:r>
      <w:r w:rsidRPr="009567C5">
        <w:rPr>
          <w:vertAlign w:val="superscript"/>
        </w:rPr>
        <w:t>th</w:t>
      </w:r>
      <w:r>
        <w:t xml:space="preserve"> – Meeting summary</w:t>
      </w:r>
      <w:r w:rsidR="00427CE5">
        <w:tab/>
      </w:r>
    </w:p>
    <w:p w:rsidR="00DE72E0" w:rsidRDefault="00DE72E0">
      <w:pPr>
        <w:sectPr w:rsidR="00DE72E0" w:rsidSect="00DE72E0">
          <w:type w:val="continuous"/>
          <w:pgSz w:w="15840" w:h="12240" w:orient="landscape"/>
          <w:pgMar w:top="720" w:right="720" w:bottom="720" w:left="720" w:header="720" w:footer="720" w:gutter="0"/>
          <w:cols w:num="2" w:space="720"/>
          <w:docGrid w:linePitch="360"/>
        </w:sectPr>
      </w:pPr>
    </w:p>
    <w:p w:rsidR="005F1809" w:rsidRDefault="005F1809" w:rsidP="005F1809">
      <w:pPr>
        <w:spacing w:after="0"/>
      </w:pPr>
      <w:r>
        <w:lastRenderedPageBreak/>
        <w:t>Meeting attendees</w:t>
      </w:r>
      <w:r w:rsidR="006464CC">
        <w:t xml:space="preserve"> (pictures are to help us get to know each other!)</w:t>
      </w:r>
      <w:r>
        <w:t>:</w:t>
      </w:r>
    </w:p>
    <w:tbl>
      <w:tblPr>
        <w:tblStyle w:val="TableGrid"/>
        <w:tblW w:w="6205" w:type="dxa"/>
        <w:tblLayout w:type="fixed"/>
        <w:tblLook w:val="04A0" w:firstRow="1" w:lastRow="0" w:firstColumn="1" w:lastColumn="0" w:noHBand="0" w:noVBand="1"/>
      </w:tblPr>
      <w:tblGrid>
        <w:gridCol w:w="1615"/>
        <w:gridCol w:w="1440"/>
        <w:gridCol w:w="1890"/>
        <w:gridCol w:w="1260"/>
      </w:tblGrid>
      <w:tr w:rsidR="002238C0" w:rsidTr="002238C0">
        <w:tc>
          <w:tcPr>
            <w:tcW w:w="1615" w:type="dxa"/>
          </w:tcPr>
          <w:p w:rsidR="005F1809" w:rsidRPr="008854A4" w:rsidRDefault="005F1809" w:rsidP="005F1809">
            <w:r>
              <w:t>Organization/Role</w:t>
            </w:r>
          </w:p>
        </w:tc>
        <w:tc>
          <w:tcPr>
            <w:tcW w:w="1440" w:type="dxa"/>
          </w:tcPr>
          <w:p w:rsidR="005F1809" w:rsidRPr="008854A4" w:rsidRDefault="005F1809" w:rsidP="005F1809">
            <w:r w:rsidRPr="008854A4">
              <w:t>Representative</w:t>
            </w:r>
          </w:p>
        </w:tc>
        <w:tc>
          <w:tcPr>
            <w:tcW w:w="1890" w:type="dxa"/>
          </w:tcPr>
          <w:p w:rsidR="005F1809" w:rsidRPr="008854A4" w:rsidRDefault="005F1809" w:rsidP="005F1809">
            <w:r w:rsidRPr="008854A4">
              <w:t>Email</w:t>
            </w:r>
          </w:p>
        </w:tc>
        <w:tc>
          <w:tcPr>
            <w:tcW w:w="1260" w:type="dxa"/>
          </w:tcPr>
          <w:p w:rsidR="005F1809" w:rsidRPr="008854A4" w:rsidRDefault="005F1809" w:rsidP="005F1809">
            <w:r w:rsidRPr="008854A4">
              <w:t>Notes</w:t>
            </w:r>
          </w:p>
        </w:tc>
      </w:tr>
      <w:tr w:rsidR="002238C0" w:rsidTr="002238C0">
        <w:tc>
          <w:tcPr>
            <w:tcW w:w="1615" w:type="dxa"/>
          </w:tcPr>
          <w:p w:rsidR="005F1809" w:rsidRDefault="005F1809" w:rsidP="005F1809">
            <w:r>
              <w:t>Education SuperHighway</w:t>
            </w:r>
          </w:p>
        </w:tc>
        <w:tc>
          <w:tcPr>
            <w:tcW w:w="1440" w:type="dxa"/>
          </w:tcPr>
          <w:p w:rsidR="005F1809" w:rsidRPr="008854A4" w:rsidRDefault="005F1809" w:rsidP="005F1809">
            <w:r>
              <w:t>Ethan Castro</w:t>
            </w:r>
          </w:p>
        </w:tc>
        <w:tc>
          <w:tcPr>
            <w:tcW w:w="1890" w:type="dxa"/>
          </w:tcPr>
          <w:p w:rsidR="005F1809" w:rsidRDefault="008216DC" w:rsidP="005F1809">
            <w:hyperlink r:id="rId10" w:history="1">
              <w:r w:rsidR="002238C0" w:rsidRPr="00BF3E9E">
                <w:rPr>
                  <w:rStyle w:val="Hyperlink"/>
                </w:rPr>
                <w:t>ethan.castro@educationsuperhighway.org</w:t>
              </w:r>
            </w:hyperlink>
          </w:p>
          <w:p w:rsidR="002238C0" w:rsidRPr="008854A4" w:rsidRDefault="002238C0" w:rsidP="005F1809"/>
        </w:tc>
        <w:tc>
          <w:tcPr>
            <w:tcW w:w="1260" w:type="dxa"/>
          </w:tcPr>
          <w:p w:rsidR="005F1809" w:rsidRDefault="005F1809" w:rsidP="005F1809">
            <w:r>
              <w:rPr>
                <w:rFonts w:ascii="Lato" w:hAnsi="Lato" w:cs="Helvetica"/>
                <w:noProof/>
                <w:color w:val="333333"/>
                <w:sz w:val="21"/>
                <w:szCs w:val="21"/>
              </w:rPr>
              <w:drawing>
                <wp:inline distT="0" distB="0" distL="0" distR="0" wp14:anchorId="16A5AFC6" wp14:editId="5734B226">
                  <wp:extent cx="657225" cy="877394"/>
                  <wp:effectExtent l="0" t="0" r="0" b="0"/>
                  <wp:docPr id="2" name="Picture 2" descr="DSC_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1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8906" cy="892988"/>
                          </a:xfrm>
                          <a:prstGeom prst="rect">
                            <a:avLst/>
                          </a:prstGeom>
                          <a:noFill/>
                          <a:ln>
                            <a:noFill/>
                          </a:ln>
                        </pic:spPr>
                      </pic:pic>
                    </a:graphicData>
                  </a:graphic>
                </wp:inline>
              </w:drawing>
            </w:r>
          </w:p>
        </w:tc>
      </w:tr>
      <w:tr w:rsidR="002238C0" w:rsidTr="002238C0">
        <w:tc>
          <w:tcPr>
            <w:tcW w:w="1615" w:type="dxa"/>
          </w:tcPr>
          <w:p w:rsidR="005F1809" w:rsidRDefault="005F1809" w:rsidP="005F1809">
            <w:r>
              <w:t>Education SuperHighway</w:t>
            </w:r>
          </w:p>
        </w:tc>
        <w:tc>
          <w:tcPr>
            <w:tcW w:w="1440" w:type="dxa"/>
          </w:tcPr>
          <w:p w:rsidR="005F1809" w:rsidRPr="008854A4" w:rsidRDefault="005F1809" w:rsidP="005F1809">
            <w:r>
              <w:t>Jeff Kang</w:t>
            </w:r>
          </w:p>
        </w:tc>
        <w:tc>
          <w:tcPr>
            <w:tcW w:w="1890" w:type="dxa"/>
          </w:tcPr>
          <w:p w:rsidR="005F1809" w:rsidRDefault="008216DC" w:rsidP="005F1809">
            <w:hyperlink r:id="rId12" w:history="1">
              <w:r w:rsidR="002238C0" w:rsidRPr="00BF3E9E">
                <w:rPr>
                  <w:rStyle w:val="Hyperlink"/>
                </w:rPr>
                <w:t>jeff.kang@educationsuperhighway.org</w:t>
              </w:r>
            </w:hyperlink>
          </w:p>
          <w:p w:rsidR="002238C0" w:rsidRPr="008854A4" w:rsidRDefault="002238C0" w:rsidP="005F1809"/>
        </w:tc>
        <w:tc>
          <w:tcPr>
            <w:tcW w:w="1260" w:type="dxa"/>
          </w:tcPr>
          <w:p w:rsidR="005F1809" w:rsidRDefault="005F1809" w:rsidP="005F1809">
            <w:r>
              <w:rPr>
                <w:noProof/>
                <w:color w:val="0000FF"/>
              </w:rPr>
              <w:drawing>
                <wp:inline distT="0" distB="0" distL="0" distR="0" wp14:anchorId="29500AE1" wp14:editId="4B54B85E">
                  <wp:extent cx="781050" cy="781050"/>
                  <wp:effectExtent l="0" t="0" r="0" b="0"/>
                  <wp:docPr id="1" name="Picture 1" descr="Jeff Ka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ff Kan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c>
      </w:tr>
      <w:tr w:rsidR="002238C0" w:rsidTr="002238C0">
        <w:tc>
          <w:tcPr>
            <w:tcW w:w="1615" w:type="dxa"/>
          </w:tcPr>
          <w:p w:rsidR="005F1809" w:rsidRPr="008854A4" w:rsidRDefault="005F1809" w:rsidP="005F1809">
            <w:r>
              <w:t>MN Office of Broadband</w:t>
            </w:r>
          </w:p>
        </w:tc>
        <w:tc>
          <w:tcPr>
            <w:tcW w:w="1440" w:type="dxa"/>
          </w:tcPr>
          <w:p w:rsidR="005F1809" w:rsidRPr="008854A4" w:rsidRDefault="005F1809" w:rsidP="005F1809">
            <w:r>
              <w:t>Danna MacKenzie</w:t>
            </w:r>
          </w:p>
        </w:tc>
        <w:tc>
          <w:tcPr>
            <w:tcW w:w="1890" w:type="dxa"/>
          </w:tcPr>
          <w:p w:rsidR="005F1809" w:rsidRDefault="008216DC" w:rsidP="005F1809">
            <w:hyperlink r:id="rId15" w:history="1">
              <w:r w:rsidR="002238C0" w:rsidRPr="00BF3E9E">
                <w:rPr>
                  <w:rStyle w:val="Hyperlink"/>
                </w:rPr>
                <w:t>Danna.mackenzie@state.mn.us</w:t>
              </w:r>
            </w:hyperlink>
          </w:p>
          <w:p w:rsidR="002238C0" w:rsidRPr="008854A4" w:rsidRDefault="002238C0" w:rsidP="005F1809"/>
        </w:tc>
        <w:tc>
          <w:tcPr>
            <w:tcW w:w="1260" w:type="dxa"/>
          </w:tcPr>
          <w:p w:rsidR="005F1809" w:rsidRPr="008854A4" w:rsidRDefault="005F1809" w:rsidP="005F1809">
            <w:r>
              <w:rPr>
                <w:noProof/>
              </w:rPr>
              <w:drawing>
                <wp:inline distT="0" distB="0" distL="0" distR="0" wp14:anchorId="1B7C2F35" wp14:editId="0FDEEE81">
                  <wp:extent cx="762000" cy="762000"/>
                  <wp:effectExtent l="0" t="0" r="0" b="0"/>
                  <wp:docPr id="7" name="Picture 7" descr="Danna MacKenz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nna MacKenzi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4D47DC" w:rsidTr="006464CC">
        <w:tc>
          <w:tcPr>
            <w:tcW w:w="1615" w:type="dxa"/>
            <w:tcBorders>
              <w:bottom w:val="single" w:sz="4" w:space="0" w:color="auto"/>
            </w:tcBorders>
          </w:tcPr>
          <w:p w:rsidR="004D47DC" w:rsidRDefault="004D47DC" w:rsidP="005F1809">
            <w:r>
              <w:t>MN Office of Broadband</w:t>
            </w:r>
          </w:p>
        </w:tc>
        <w:tc>
          <w:tcPr>
            <w:tcW w:w="1440" w:type="dxa"/>
            <w:tcBorders>
              <w:bottom w:val="single" w:sz="4" w:space="0" w:color="auto"/>
            </w:tcBorders>
          </w:tcPr>
          <w:p w:rsidR="004D47DC" w:rsidRDefault="004D47DC" w:rsidP="005F1809">
            <w:r>
              <w:t>Diane Wells</w:t>
            </w:r>
          </w:p>
        </w:tc>
        <w:tc>
          <w:tcPr>
            <w:tcW w:w="1890" w:type="dxa"/>
            <w:tcBorders>
              <w:bottom w:val="single" w:sz="4" w:space="0" w:color="auto"/>
            </w:tcBorders>
          </w:tcPr>
          <w:p w:rsidR="004D47DC" w:rsidRDefault="008216DC" w:rsidP="005F1809">
            <w:hyperlink r:id="rId17" w:history="1">
              <w:r w:rsidR="002238C0" w:rsidRPr="00BF3E9E">
                <w:rPr>
                  <w:rStyle w:val="Hyperlink"/>
                </w:rPr>
                <w:t>Diane.wells@state.mn.us</w:t>
              </w:r>
            </w:hyperlink>
          </w:p>
          <w:p w:rsidR="002238C0" w:rsidRDefault="002238C0" w:rsidP="005F1809"/>
        </w:tc>
        <w:tc>
          <w:tcPr>
            <w:tcW w:w="1260" w:type="dxa"/>
            <w:tcBorders>
              <w:bottom w:val="single" w:sz="4" w:space="0" w:color="auto"/>
            </w:tcBorders>
          </w:tcPr>
          <w:p w:rsidR="004D47DC" w:rsidRDefault="004D47DC" w:rsidP="005F1809">
            <w:pPr>
              <w:rPr>
                <w:noProof/>
              </w:rPr>
            </w:pPr>
            <w:r>
              <w:rPr>
                <w:noProof/>
              </w:rPr>
              <w:drawing>
                <wp:inline distT="0" distB="0" distL="0" distR="0" wp14:anchorId="7F09D64F" wp14:editId="1D857EE8">
                  <wp:extent cx="676275" cy="862250"/>
                  <wp:effectExtent l="0" t="0" r="0" b="0"/>
                  <wp:docPr id="13" name="Picture 13" descr="C:\Users\dmackenz\AppData\Local\Microsoft\Windows\Temporary Internet Files\Content.Word\DianeW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mackenz\AppData\Local\Microsoft\Windows\Temporary Internet Files\Content.Word\DianeWell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7083" cy="876030"/>
                          </a:xfrm>
                          <a:prstGeom prst="rect">
                            <a:avLst/>
                          </a:prstGeom>
                          <a:noFill/>
                          <a:ln>
                            <a:noFill/>
                          </a:ln>
                        </pic:spPr>
                      </pic:pic>
                    </a:graphicData>
                  </a:graphic>
                </wp:inline>
              </w:drawing>
            </w:r>
          </w:p>
        </w:tc>
      </w:tr>
      <w:tr w:rsidR="002238C0" w:rsidTr="006464CC">
        <w:tc>
          <w:tcPr>
            <w:tcW w:w="1615" w:type="dxa"/>
            <w:tcBorders>
              <w:bottom w:val="single" w:sz="4" w:space="0" w:color="auto"/>
            </w:tcBorders>
          </w:tcPr>
          <w:p w:rsidR="005F1809" w:rsidRPr="008854A4" w:rsidRDefault="005F1809" w:rsidP="005F1809">
            <w:r w:rsidRPr="008854A4">
              <w:t>TIES</w:t>
            </w:r>
          </w:p>
        </w:tc>
        <w:tc>
          <w:tcPr>
            <w:tcW w:w="1440" w:type="dxa"/>
            <w:tcBorders>
              <w:bottom w:val="single" w:sz="4" w:space="0" w:color="auto"/>
            </w:tcBorders>
          </w:tcPr>
          <w:p w:rsidR="005F1809" w:rsidRPr="008854A4" w:rsidRDefault="005F1809" w:rsidP="005F1809">
            <w:r w:rsidRPr="008854A4">
              <w:t>Mary Mehsikomer</w:t>
            </w:r>
          </w:p>
        </w:tc>
        <w:tc>
          <w:tcPr>
            <w:tcW w:w="1890" w:type="dxa"/>
            <w:tcBorders>
              <w:bottom w:val="single" w:sz="4" w:space="0" w:color="auto"/>
            </w:tcBorders>
          </w:tcPr>
          <w:p w:rsidR="005F1809" w:rsidRPr="008854A4" w:rsidRDefault="008216DC" w:rsidP="005F1809">
            <w:hyperlink r:id="rId19" w:history="1">
              <w:r w:rsidR="005F1809" w:rsidRPr="008854A4">
                <w:rPr>
                  <w:rStyle w:val="Hyperlink"/>
                </w:rPr>
                <w:t>mary.mehsikomer@ties.k12.mn.us</w:t>
              </w:r>
            </w:hyperlink>
          </w:p>
        </w:tc>
        <w:tc>
          <w:tcPr>
            <w:tcW w:w="1260" w:type="dxa"/>
            <w:tcBorders>
              <w:bottom w:val="single" w:sz="4" w:space="0" w:color="auto"/>
            </w:tcBorders>
          </w:tcPr>
          <w:p w:rsidR="005F1809" w:rsidRPr="008854A4" w:rsidRDefault="005F1809" w:rsidP="005F1809">
            <w:r>
              <w:rPr>
                <w:noProof/>
                <w:color w:val="0000FF"/>
              </w:rPr>
              <w:drawing>
                <wp:inline distT="0" distB="0" distL="0" distR="0" wp14:anchorId="4E0E591F" wp14:editId="3A23E838">
                  <wp:extent cx="676275" cy="676275"/>
                  <wp:effectExtent l="0" t="0" r="9525" b="9525"/>
                  <wp:docPr id="3" name="Picture 3" descr="Mary Mehsikome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y Mehsikomer">
                            <a:hlinkClick r:id="rId13"/>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tc>
      </w:tr>
      <w:tr w:rsidR="002238C0" w:rsidTr="006464CC">
        <w:tc>
          <w:tcPr>
            <w:tcW w:w="1615" w:type="dxa"/>
            <w:tcBorders>
              <w:top w:val="single" w:sz="4" w:space="0" w:color="auto"/>
              <w:bottom w:val="single" w:sz="4" w:space="0" w:color="auto"/>
            </w:tcBorders>
          </w:tcPr>
          <w:p w:rsidR="005F1809" w:rsidRPr="008854A4" w:rsidRDefault="005F1809" w:rsidP="005F1809">
            <w:r w:rsidRPr="008854A4">
              <w:t xml:space="preserve"> ECMECC</w:t>
            </w:r>
          </w:p>
        </w:tc>
        <w:tc>
          <w:tcPr>
            <w:tcW w:w="1440" w:type="dxa"/>
            <w:tcBorders>
              <w:top w:val="single" w:sz="4" w:space="0" w:color="auto"/>
              <w:bottom w:val="single" w:sz="4" w:space="0" w:color="auto"/>
            </w:tcBorders>
          </w:tcPr>
          <w:p w:rsidR="005F1809" w:rsidRPr="008854A4" w:rsidRDefault="005F1809" w:rsidP="005F1809">
            <w:r w:rsidRPr="008854A4">
              <w:t>Marc Johnson</w:t>
            </w:r>
          </w:p>
        </w:tc>
        <w:tc>
          <w:tcPr>
            <w:tcW w:w="1890" w:type="dxa"/>
            <w:tcBorders>
              <w:top w:val="single" w:sz="4" w:space="0" w:color="auto"/>
              <w:bottom w:val="single" w:sz="4" w:space="0" w:color="auto"/>
            </w:tcBorders>
          </w:tcPr>
          <w:p w:rsidR="005F1809" w:rsidRPr="008854A4" w:rsidRDefault="008216DC" w:rsidP="005F1809">
            <w:pPr>
              <w:contextualSpacing/>
            </w:pPr>
            <w:hyperlink r:id="rId21" w:history="1">
              <w:r w:rsidR="005F1809" w:rsidRPr="008854A4">
                <w:rPr>
                  <w:rStyle w:val="Hyperlink"/>
                </w:rPr>
                <w:t>mjohnson@ecmecc.org</w:t>
              </w:r>
            </w:hyperlink>
          </w:p>
          <w:p w:rsidR="005F1809" w:rsidRPr="008854A4" w:rsidRDefault="005F1809" w:rsidP="005F1809"/>
        </w:tc>
        <w:tc>
          <w:tcPr>
            <w:tcW w:w="1260" w:type="dxa"/>
            <w:tcBorders>
              <w:top w:val="single" w:sz="4" w:space="0" w:color="auto"/>
              <w:bottom w:val="single" w:sz="4" w:space="0" w:color="auto"/>
            </w:tcBorders>
          </w:tcPr>
          <w:p w:rsidR="005F1809" w:rsidRPr="008854A4" w:rsidRDefault="005F1809" w:rsidP="005F1809">
            <w:r>
              <w:rPr>
                <w:noProof/>
                <w:color w:val="0000FF"/>
              </w:rPr>
              <w:drawing>
                <wp:inline distT="0" distB="0" distL="0" distR="0" wp14:anchorId="78F68585" wp14:editId="7C09BE73">
                  <wp:extent cx="647700" cy="647700"/>
                  <wp:effectExtent l="0" t="0" r="0" b="0"/>
                  <wp:docPr id="4" name="Picture 4" descr="Marc Johns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 Johnson">
                            <a:hlinkClick r:id="rId13"/>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r>
      <w:tr w:rsidR="002238C0" w:rsidTr="006464CC">
        <w:tc>
          <w:tcPr>
            <w:tcW w:w="1615" w:type="dxa"/>
            <w:tcBorders>
              <w:top w:val="single" w:sz="4" w:space="0" w:color="auto"/>
            </w:tcBorders>
          </w:tcPr>
          <w:p w:rsidR="005F1809" w:rsidRPr="008854A4" w:rsidRDefault="005F1809" w:rsidP="005F1809">
            <w:r w:rsidRPr="008854A4">
              <w:lastRenderedPageBreak/>
              <w:t>Director of the Office of Indian Education</w:t>
            </w:r>
          </w:p>
        </w:tc>
        <w:tc>
          <w:tcPr>
            <w:tcW w:w="1440" w:type="dxa"/>
            <w:tcBorders>
              <w:top w:val="single" w:sz="4" w:space="0" w:color="auto"/>
            </w:tcBorders>
          </w:tcPr>
          <w:p w:rsidR="005F1809" w:rsidRPr="008854A4" w:rsidRDefault="005F1809" w:rsidP="005F1809">
            <w:r w:rsidRPr="008854A4">
              <w:t>Dennis Olson</w:t>
            </w:r>
          </w:p>
        </w:tc>
        <w:tc>
          <w:tcPr>
            <w:tcW w:w="1890" w:type="dxa"/>
            <w:tcBorders>
              <w:top w:val="single" w:sz="4" w:space="0" w:color="auto"/>
            </w:tcBorders>
          </w:tcPr>
          <w:p w:rsidR="005F1809" w:rsidRPr="008854A4" w:rsidRDefault="008216DC" w:rsidP="005F1809">
            <w:pPr>
              <w:contextualSpacing/>
              <w:rPr>
                <w:color w:val="1F497D"/>
              </w:rPr>
            </w:pPr>
            <w:hyperlink r:id="rId23" w:history="1">
              <w:r w:rsidR="005F1809" w:rsidRPr="008854A4">
                <w:rPr>
                  <w:rStyle w:val="Hyperlink"/>
                </w:rPr>
                <w:t>Dennis.W.Olson@state.mn.us</w:t>
              </w:r>
            </w:hyperlink>
          </w:p>
          <w:p w:rsidR="005F1809" w:rsidRPr="008854A4" w:rsidRDefault="005F1809" w:rsidP="005F1809"/>
        </w:tc>
        <w:tc>
          <w:tcPr>
            <w:tcW w:w="1260" w:type="dxa"/>
            <w:tcBorders>
              <w:top w:val="single" w:sz="4" w:space="0" w:color="auto"/>
            </w:tcBorders>
          </w:tcPr>
          <w:p w:rsidR="005F1809" w:rsidRPr="008854A4" w:rsidRDefault="005F1809" w:rsidP="005F1809">
            <w:r>
              <w:rPr>
                <w:noProof/>
              </w:rPr>
              <w:drawing>
                <wp:inline distT="0" distB="0" distL="0" distR="0" wp14:anchorId="34EC1154" wp14:editId="7FCC1A05">
                  <wp:extent cx="676275" cy="676275"/>
                  <wp:effectExtent l="0" t="0" r="9525" b="9525"/>
                  <wp:docPr id="5" name="Picture 5" descr="Dennis O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nnis Ols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tc>
      </w:tr>
      <w:tr w:rsidR="002238C0" w:rsidTr="002238C0">
        <w:tc>
          <w:tcPr>
            <w:tcW w:w="1615" w:type="dxa"/>
          </w:tcPr>
          <w:p w:rsidR="005F1809" w:rsidRPr="008854A4" w:rsidRDefault="005F1809" w:rsidP="005F1809">
            <w:r w:rsidRPr="008854A4">
              <w:t>School Board Association</w:t>
            </w:r>
          </w:p>
        </w:tc>
        <w:tc>
          <w:tcPr>
            <w:tcW w:w="1440" w:type="dxa"/>
          </w:tcPr>
          <w:p w:rsidR="005F1809" w:rsidRPr="008854A4" w:rsidRDefault="005F1809" w:rsidP="005F1809">
            <w:r w:rsidRPr="008854A4">
              <w:t>Denise Dittrich</w:t>
            </w:r>
          </w:p>
        </w:tc>
        <w:tc>
          <w:tcPr>
            <w:tcW w:w="1890" w:type="dxa"/>
          </w:tcPr>
          <w:p w:rsidR="005F1809" w:rsidRPr="008854A4" w:rsidRDefault="008216DC" w:rsidP="005F1809">
            <w:pPr>
              <w:contextualSpacing/>
            </w:pPr>
            <w:hyperlink r:id="rId25" w:history="1">
              <w:r w:rsidR="005F1809" w:rsidRPr="008854A4">
                <w:rPr>
                  <w:rStyle w:val="Hyperlink"/>
                </w:rPr>
                <w:t>ddittrich@mnmsba.org</w:t>
              </w:r>
            </w:hyperlink>
          </w:p>
          <w:p w:rsidR="005F1809" w:rsidRPr="008854A4" w:rsidRDefault="005F1809" w:rsidP="005F1809"/>
        </w:tc>
        <w:tc>
          <w:tcPr>
            <w:tcW w:w="1260" w:type="dxa"/>
          </w:tcPr>
          <w:p w:rsidR="005F1809" w:rsidRPr="008854A4" w:rsidRDefault="008E4D8E" w:rsidP="005F1809">
            <w:r>
              <w:rPr>
                <w:rFonts w:ascii="Verdana" w:hAnsi="Verdana"/>
                <w:noProof/>
                <w:color w:val="0000FF"/>
              </w:rPr>
              <w:drawing>
                <wp:inline distT="0" distB="0" distL="0" distR="0" wp14:anchorId="4C6E1527" wp14:editId="308FE0B2">
                  <wp:extent cx="666750" cy="859003"/>
                  <wp:effectExtent l="0" t="0" r="0" b="0"/>
                  <wp:docPr id="8" name="Picture 8" descr="Most recent term phot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_ListView_bio_ctrl0_ListView_topphoto_ctrl0_Image_topphoto" descr="Most recent term photo">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646" cy="871752"/>
                          </a:xfrm>
                          <a:prstGeom prst="rect">
                            <a:avLst/>
                          </a:prstGeom>
                          <a:noFill/>
                          <a:ln>
                            <a:noFill/>
                          </a:ln>
                        </pic:spPr>
                      </pic:pic>
                    </a:graphicData>
                  </a:graphic>
                </wp:inline>
              </w:drawing>
            </w:r>
          </w:p>
        </w:tc>
      </w:tr>
      <w:tr w:rsidR="002238C0" w:rsidTr="002238C0">
        <w:tc>
          <w:tcPr>
            <w:tcW w:w="1615" w:type="dxa"/>
          </w:tcPr>
          <w:p w:rsidR="005F1809" w:rsidRPr="008854A4" w:rsidRDefault="005F1809" w:rsidP="005F1809">
            <w:r w:rsidRPr="008854A4">
              <w:t>MHTA</w:t>
            </w:r>
          </w:p>
        </w:tc>
        <w:tc>
          <w:tcPr>
            <w:tcW w:w="1440" w:type="dxa"/>
          </w:tcPr>
          <w:p w:rsidR="005F1809" w:rsidRPr="008854A4" w:rsidRDefault="005F1809" w:rsidP="005F1809">
            <w:r w:rsidRPr="008854A4">
              <w:t>John Dukich</w:t>
            </w:r>
          </w:p>
        </w:tc>
        <w:tc>
          <w:tcPr>
            <w:tcW w:w="1890" w:type="dxa"/>
          </w:tcPr>
          <w:p w:rsidR="005F1809" w:rsidRPr="008854A4" w:rsidRDefault="008216DC" w:rsidP="005F1809">
            <w:pPr>
              <w:contextualSpacing/>
            </w:pPr>
            <w:hyperlink r:id="rId28" w:history="1">
              <w:r w:rsidR="005F1809" w:rsidRPr="008854A4">
                <w:rPr>
                  <w:rStyle w:val="Hyperlink"/>
                </w:rPr>
                <w:t>jdukich@mhta.org</w:t>
              </w:r>
            </w:hyperlink>
          </w:p>
          <w:p w:rsidR="005F1809" w:rsidRPr="008854A4" w:rsidRDefault="005F1809" w:rsidP="005F1809"/>
        </w:tc>
        <w:tc>
          <w:tcPr>
            <w:tcW w:w="1260" w:type="dxa"/>
          </w:tcPr>
          <w:p w:rsidR="005F1809" w:rsidRPr="008854A4" w:rsidRDefault="008E4D8E" w:rsidP="005F1809">
            <w:r>
              <w:rPr>
                <w:noProof/>
              </w:rPr>
              <w:drawing>
                <wp:inline distT="0" distB="0" distL="0" distR="0" wp14:anchorId="3C90FAFB" wp14:editId="517D30ED">
                  <wp:extent cx="676275" cy="676275"/>
                  <wp:effectExtent l="0" t="0" r="9525" b="9525"/>
                  <wp:docPr id="9" name="Picture 9" descr="John Du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ohn Dukich"/>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tc>
      </w:tr>
      <w:tr w:rsidR="002238C0" w:rsidTr="002238C0">
        <w:tc>
          <w:tcPr>
            <w:tcW w:w="1615" w:type="dxa"/>
          </w:tcPr>
          <w:p w:rsidR="005F1809" w:rsidRPr="008854A4" w:rsidRDefault="005F1809" w:rsidP="005F1809">
            <w:r w:rsidRPr="008854A4">
              <w:t>MNIT</w:t>
            </w:r>
          </w:p>
        </w:tc>
        <w:tc>
          <w:tcPr>
            <w:tcW w:w="1440" w:type="dxa"/>
          </w:tcPr>
          <w:p w:rsidR="005F1809" w:rsidRPr="008854A4" w:rsidRDefault="005F1809" w:rsidP="005F1809">
            <w:r w:rsidRPr="008854A4">
              <w:t>Jim Johnson</w:t>
            </w:r>
          </w:p>
        </w:tc>
        <w:tc>
          <w:tcPr>
            <w:tcW w:w="1890" w:type="dxa"/>
          </w:tcPr>
          <w:p w:rsidR="005F1809" w:rsidRPr="008854A4" w:rsidRDefault="008216DC" w:rsidP="005F1809">
            <w:pPr>
              <w:contextualSpacing/>
              <w:rPr>
                <w:color w:val="99CA3C" w:themeColor="hyperlink"/>
                <w:u w:val="single"/>
              </w:rPr>
            </w:pPr>
            <w:hyperlink r:id="rId30" w:history="1">
              <w:r w:rsidR="005F1809" w:rsidRPr="008854A4">
                <w:rPr>
                  <w:rStyle w:val="Hyperlink"/>
                </w:rPr>
                <w:t>jim.e.johnson@state.mn.us</w:t>
              </w:r>
            </w:hyperlink>
          </w:p>
        </w:tc>
        <w:tc>
          <w:tcPr>
            <w:tcW w:w="1260" w:type="dxa"/>
          </w:tcPr>
          <w:p w:rsidR="005F1809" w:rsidRPr="008854A4" w:rsidRDefault="00A44229" w:rsidP="005F1809">
            <w:r>
              <w:rPr>
                <w:rFonts w:ascii="Arial" w:hAnsi="Arial" w:cs="Arial"/>
                <w:noProof/>
                <w:color w:val="1020D0"/>
              </w:rPr>
              <w:drawing>
                <wp:inline distT="0" distB="0" distL="0" distR="0" wp14:anchorId="02182A97" wp14:editId="22723615">
                  <wp:extent cx="814388" cy="542925"/>
                  <wp:effectExtent l="0" t="0" r="5080" b="0"/>
                  <wp:docPr id="10" name="Picture 10" descr="http://tse1.mm.bing.net/th?&amp;id=JN.4KioU0ZCdFjFOfzGrw8UiA&amp;w=300&amp;h=300&amp;c=0&amp;pid=1.9&amp;rs=0&amp;p=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se1.mm.bing.net/th?&amp;id=JN.4KioU0ZCdFjFOfzGrw8UiA&amp;w=300&amp;h=300&amp;c=0&amp;pid=1.9&amp;rs=0&amp;p=0">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27693" cy="551795"/>
                          </a:xfrm>
                          <a:prstGeom prst="rect">
                            <a:avLst/>
                          </a:prstGeom>
                          <a:noFill/>
                          <a:ln>
                            <a:noFill/>
                          </a:ln>
                        </pic:spPr>
                      </pic:pic>
                    </a:graphicData>
                  </a:graphic>
                </wp:inline>
              </w:drawing>
            </w:r>
          </w:p>
        </w:tc>
      </w:tr>
      <w:tr w:rsidR="002238C0" w:rsidTr="002238C0">
        <w:tc>
          <w:tcPr>
            <w:tcW w:w="1615" w:type="dxa"/>
          </w:tcPr>
          <w:p w:rsidR="005F1809" w:rsidRPr="008854A4" w:rsidRDefault="005F1809" w:rsidP="005F1809">
            <w:r w:rsidRPr="008854A4">
              <w:t>MDE/CIO</w:t>
            </w:r>
          </w:p>
        </w:tc>
        <w:tc>
          <w:tcPr>
            <w:tcW w:w="1440" w:type="dxa"/>
          </w:tcPr>
          <w:p w:rsidR="005F1809" w:rsidRPr="008854A4" w:rsidRDefault="005F1809" w:rsidP="005F1809">
            <w:pPr>
              <w:contextualSpacing/>
            </w:pPr>
            <w:r w:rsidRPr="008854A4">
              <w:t>Matthew Porett</w:t>
            </w:r>
          </w:p>
        </w:tc>
        <w:tc>
          <w:tcPr>
            <w:tcW w:w="1890" w:type="dxa"/>
          </w:tcPr>
          <w:p w:rsidR="005F1809" w:rsidRPr="008854A4" w:rsidRDefault="008216DC" w:rsidP="005F1809">
            <w:pPr>
              <w:contextualSpacing/>
            </w:pPr>
            <w:hyperlink r:id="rId33" w:history="1">
              <w:r w:rsidR="005F1809" w:rsidRPr="008854A4">
                <w:rPr>
                  <w:rStyle w:val="Hyperlink"/>
                </w:rPr>
                <w:t>Matthew.Porett@state.mn.us</w:t>
              </w:r>
            </w:hyperlink>
            <w:r w:rsidR="005F1809" w:rsidRPr="008854A4">
              <w:t xml:space="preserve"> </w:t>
            </w:r>
          </w:p>
        </w:tc>
        <w:tc>
          <w:tcPr>
            <w:tcW w:w="1260" w:type="dxa"/>
          </w:tcPr>
          <w:p w:rsidR="005F1809" w:rsidRPr="008854A4" w:rsidRDefault="004D47DC" w:rsidP="005F1809">
            <w:r>
              <w:rPr>
                <w:noProof/>
              </w:rPr>
              <w:drawing>
                <wp:inline distT="0" distB="0" distL="0" distR="0" wp14:anchorId="67ADFAAF" wp14:editId="39AA85A7">
                  <wp:extent cx="790575" cy="790575"/>
                  <wp:effectExtent l="0" t="0" r="9525" b="9525"/>
                  <wp:docPr id="11" name="Picture 11" descr="Matthew Por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tthew Poret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c>
      </w:tr>
      <w:tr w:rsidR="002238C0" w:rsidTr="002238C0">
        <w:tc>
          <w:tcPr>
            <w:tcW w:w="1615" w:type="dxa"/>
          </w:tcPr>
          <w:p w:rsidR="005F1809" w:rsidRPr="008854A4" w:rsidRDefault="005F1809" w:rsidP="005F1809">
            <w:r w:rsidRPr="008854A4">
              <w:t>MDE/Asst Commissioner</w:t>
            </w:r>
          </w:p>
        </w:tc>
        <w:tc>
          <w:tcPr>
            <w:tcW w:w="1440" w:type="dxa"/>
          </w:tcPr>
          <w:p w:rsidR="005F1809" w:rsidRPr="008854A4" w:rsidRDefault="005F1809" w:rsidP="005F1809">
            <w:pPr>
              <w:contextualSpacing/>
            </w:pPr>
            <w:r w:rsidRPr="008854A4">
              <w:rPr>
                <w:color w:val="1F497D"/>
              </w:rPr>
              <w:t>Daron Korte</w:t>
            </w:r>
          </w:p>
        </w:tc>
        <w:tc>
          <w:tcPr>
            <w:tcW w:w="1890" w:type="dxa"/>
          </w:tcPr>
          <w:p w:rsidR="005F1809" w:rsidRPr="008854A4" w:rsidRDefault="008216DC" w:rsidP="005F1809">
            <w:pPr>
              <w:contextualSpacing/>
            </w:pPr>
            <w:hyperlink r:id="rId35" w:history="1">
              <w:r w:rsidR="005F1809" w:rsidRPr="008854A4">
                <w:rPr>
                  <w:rStyle w:val="Hyperlink"/>
                </w:rPr>
                <w:t>daron.korte@state.mn.us</w:t>
              </w:r>
            </w:hyperlink>
            <w:r w:rsidR="005F1809" w:rsidRPr="008854A4">
              <w:t xml:space="preserve"> </w:t>
            </w:r>
          </w:p>
        </w:tc>
        <w:tc>
          <w:tcPr>
            <w:tcW w:w="1260" w:type="dxa"/>
          </w:tcPr>
          <w:p w:rsidR="005F1809" w:rsidRPr="008854A4" w:rsidRDefault="005F1809" w:rsidP="005F1809">
            <w:r>
              <w:rPr>
                <w:noProof/>
                <w:color w:val="0000FF"/>
              </w:rPr>
              <w:drawing>
                <wp:inline distT="0" distB="0" distL="0" distR="0" wp14:anchorId="4479B65C" wp14:editId="7F6A7207">
                  <wp:extent cx="657225" cy="657225"/>
                  <wp:effectExtent l="0" t="0" r="9525" b="9525"/>
                  <wp:docPr id="6" name="Picture 6" descr="Daron Korte, J.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ron Korte, J.D.">
                            <a:hlinkClick r:id="rId13"/>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r>
      <w:tr w:rsidR="002238C0" w:rsidTr="002238C0">
        <w:tc>
          <w:tcPr>
            <w:tcW w:w="1615" w:type="dxa"/>
          </w:tcPr>
          <w:p w:rsidR="005F1809" w:rsidRPr="008854A4" w:rsidRDefault="005F1809" w:rsidP="005F1809">
            <w:pPr>
              <w:contextualSpacing/>
            </w:pPr>
            <w:r w:rsidRPr="008854A4">
              <w:t>Telecom Attorney</w:t>
            </w:r>
          </w:p>
        </w:tc>
        <w:tc>
          <w:tcPr>
            <w:tcW w:w="1440" w:type="dxa"/>
          </w:tcPr>
          <w:p w:rsidR="005F1809" w:rsidRPr="008854A4" w:rsidRDefault="005F1809" w:rsidP="005F1809">
            <w:pPr>
              <w:contextualSpacing/>
            </w:pPr>
            <w:r w:rsidRPr="008854A4">
              <w:t>Shannon Heim</w:t>
            </w:r>
          </w:p>
          <w:p w:rsidR="005F1809" w:rsidRPr="008854A4" w:rsidRDefault="005F1809" w:rsidP="005F1809">
            <w:pPr>
              <w:contextualSpacing/>
              <w:rPr>
                <w:rStyle w:val="Strong"/>
                <w:rFonts w:cs="Arial"/>
                <w:b w:val="0"/>
              </w:rPr>
            </w:pPr>
          </w:p>
        </w:tc>
        <w:tc>
          <w:tcPr>
            <w:tcW w:w="1890" w:type="dxa"/>
          </w:tcPr>
          <w:p w:rsidR="005F1809" w:rsidRPr="008854A4" w:rsidRDefault="008216DC" w:rsidP="005F1809">
            <w:pPr>
              <w:contextualSpacing/>
            </w:pPr>
            <w:hyperlink r:id="rId37" w:history="1">
              <w:r w:rsidR="005F1809" w:rsidRPr="008854A4">
                <w:rPr>
                  <w:rStyle w:val="Hyperlink"/>
                </w:rPr>
                <w:t>sheim@dykema.com</w:t>
              </w:r>
            </w:hyperlink>
            <w:r w:rsidR="005F1809" w:rsidRPr="008854A4">
              <w:t xml:space="preserve"> </w:t>
            </w:r>
          </w:p>
          <w:p w:rsidR="005F1809" w:rsidRPr="008854A4" w:rsidRDefault="005F1809" w:rsidP="005F1809">
            <w:pPr>
              <w:contextualSpacing/>
            </w:pPr>
          </w:p>
        </w:tc>
        <w:tc>
          <w:tcPr>
            <w:tcW w:w="1260" w:type="dxa"/>
          </w:tcPr>
          <w:p w:rsidR="005F1809" w:rsidRPr="008854A4" w:rsidRDefault="004D47DC" w:rsidP="005F1809">
            <w:r>
              <w:rPr>
                <w:noProof/>
              </w:rPr>
              <w:drawing>
                <wp:inline distT="0" distB="0" distL="0" distR="0" wp14:anchorId="54E4AE11" wp14:editId="244F4995">
                  <wp:extent cx="714375" cy="714375"/>
                  <wp:effectExtent l="0" t="0" r="9525" b="9525"/>
                  <wp:docPr id="12" name="Picture 12" descr="Shannon He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hannon Hei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r>
      <w:tr w:rsidR="002238C0" w:rsidTr="002238C0">
        <w:tc>
          <w:tcPr>
            <w:tcW w:w="1615" w:type="dxa"/>
          </w:tcPr>
          <w:p w:rsidR="002238C0" w:rsidRPr="008854A4" w:rsidRDefault="002238C0" w:rsidP="005F1809">
            <w:pPr>
              <w:contextualSpacing/>
            </w:pPr>
            <w:r>
              <w:t>Dakota County</w:t>
            </w:r>
          </w:p>
        </w:tc>
        <w:tc>
          <w:tcPr>
            <w:tcW w:w="1440" w:type="dxa"/>
          </w:tcPr>
          <w:p w:rsidR="002238C0" w:rsidRPr="008854A4" w:rsidRDefault="002238C0" w:rsidP="005F1809">
            <w:pPr>
              <w:contextualSpacing/>
            </w:pPr>
            <w:r>
              <w:t>David Asp</w:t>
            </w:r>
          </w:p>
        </w:tc>
        <w:tc>
          <w:tcPr>
            <w:tcW w:w="1890" w:type="dxa"/>
          </w:tcPr>
          <w:p w:rsidR="002238C0" w:rsidRDefault="008216DC" w:rsidP="005F1809">
            <w:pPr>
              <w:contextualSpacing/>
            </w:pPr>
            <w:hyperlink r:id="rId39" w:history="1">
              <w:r w:rsidR="002238C0" w:rsidRPr="00BF3E9E">
                <w:rPr>
                  <w:rStyle w:val="Hyperlink"/>
                </w:rPr>
                <w:t>david.asp@co.dakota.mn.us</w:t>
              </w:r>
            </w:hyperlink>
          </w:p>
        </w:tc>
        <w:tc>
          <w:tcPr>
            <w:tcW w:w="1260" w:type="dxa"/>
          </w:tcPr>
          <w:p w:rsidR="002238C0" w:rsidRDefault="002238C0" w:rsidP="005F1809">
            <w:pPr>
              <w:rPr>
                <w:noProof/>
              </w:rPr>
            </w:pPr>
            <w:r>
              <w:rPr>
                <w:noProof/>
                <w:color w:val="0000FF"/>
              </w:rPr>
              <w:drawing>
                <wp:inline distT="0" distB="0" distL="0" distR="0" wp14:anchorId="5F1A788E" wp14:editId="633FC914">
                  <wp:extent cx="638175" cy="638175"/>
                  <wp:effectExtent l="0" t="0" r="9525" b="9525"/>
                  <wp:docPr id="14" name="Picture 14" descr="David Asp">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vid Asp">
                            <a:hlinkClick r:id="rId13"/>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bl>
    <w:p w:rsidR="000A316E" w:rsidRDefault="000A316E" w:rsidP="000A316E">
      <w:pPr>
        <w:contextualSpacing/>
        <w:rPr>
          <w:rFonts w:eastAsia="Times New Roman"/>
          <w:color w:val="000000"/>
          <w:sz w:val="21"/>
          <w:szCs w:val="21"/>
        </w:rPr>
      </w:pPr>
    </w:p>
    <w:p w:rsidR="002238C0" w:rsidRDefault="002238C0">
      <w:pPr>
        <w:sectPr w:rsidR="002238C0" w:rsidSect="00DE72E0">
          <w:type w:val="continuous"/>
          <w:pgSz w:w="15840" w:h="12240" w:orient="landscape"/>
          <w:pgMar w:top="720" w:right="720" w:bottom="720" w:left="720" w:header="720" w:footer="720" w:gutter="0"/>
          <w:cols w:num="2" w:space="720"/>
          <w:docGrid w:linePitch="360"/>
        </w:sectPr>
      </w:pPr>
    </w:p>
    <w:p w:rsidR="00885467" w:rsidRDefault="002238C0" w:rsidP="00427CE5">
      <w:pPr>
        <w:pStyle w:val="Heading2"/>
      </w:pPr>
      <w:r>
        <w:t>Meeting Summary and Action Items</w:t>
      </w:r>
      <w:r w:rsidR="003B6F2A">
        <w:t>:</w:t>
      </w:r>
    </w:p>
    <w:p w:rsidR="00AC1806" w:rsidRDefault="00AC1806">
      <w:r>
        <w:t>The morning meeting</w:t>
      </w:r>
      <w:r w:rsidR="003B6F2A">
        <w:t xml:space="preserve"> was spent making introductions and</w:t>
      </w:r>
      <w:r>
        <w:t xml:space="preserve"> framing up the discussion as a preliminary step in assessing where Minnesota K-12 schools are at in relation to  national </w:t>
      </w:r>
      <w:r w:rsidR="006464CC">
        <w:t xml:space="preserve">broadband </w:t>
      </w:r>
      <w:r>
        <w:t>connectivity goals and identifying gaps which may lead to policy or program recommendations.</w:t>
      </w:r>
      <w:r w:rsidR="006464CC">
        <w:t xml:space="preserve"> The afternoon focused on reacting to what we heard, sharing expertise and providing guidance on next steps.</w:t>
      </w:r>
    </w:p>
    <w:p w:rsidR="00067562" w:rsidRDefault="00067562">
      <w:r>
        <w:t>See attached for details on Education SuperHighway’s</w:t>
      </w:r>
      <w:r w:rsidR="004F3953">
        <w:t xml:space="preserve"> (ES)</w:t>
      </w:r>
      <w:r>
        <w:t xml:space="preserve"> preliminary findings.</w:t>
      </w:r>
    </w:p>
    <w:p w:rsidR="005F1B24" w:rsidRDefault="005F1B24">
      <w:r>
        <w:t xml:space="preserve">While the ES presentation includes a number </w:t>
      </w:r>
      <w:r w:rsidR="004F3953">
        <w:t xml:space="preserve">of </w:t>
      </w:r>
      <w:r>
        <w:t>ways the state may choose to engage with them in regards to furthering K-12 connectivity</w:t>
      </w:r>
      <w:r w:rsidR="004F3953">
        <w:t xml:space="preserve"> (based on examples from other states that have partnered with ES)</w:t>
      </w:r>
      <w:r>
        <w:t xml:space="preserve">, this stage of the discussion is focused on getting reliable data upon which we can formulate a state response and possible policy recommendations. The next milestone in this process will be a presentation to the Governor’s Task Force on Broadband on October </w:t>
      </w:r>
      <w:r w:rsidR="004F3953">
        <w:t>14</w:t>
      </w:r>
      <w:r>
        <w:t>, 2015.</w:t>
      </w:r>
    </w:p>
    <w:p w:rsidR="00AC1806" w:rsidRPr="003B6F2A" w:rsidRDefault="00AC1806" w:rsidP="00427CE5">
      <w:pPr>
        <w:pStyle w:val="Heading3"/>
      </w:pPr>
      <w:r w:rsidRPr="003B6F2A">
        <w:t>National K-12 Connectivity Goals:</w:t>
      </w:r>
    </w:p>
    <w:p w:rsidR="00AB39B1" w:rsidRDefault="00AB39B1">
      <w:r>
        <w:t xml:space="preserve">100Kbps per student by 2014   -&gt; </w:t>
      </w:r>
      <w:r w:rsidR="003B6F2A">
        <w:t xml:space="preserve">[ </w:t>
      </w:r>
      <w:r>
        <w:t>1 Mbps per student -&gt; 1 Gbps transport per school -&gt; Wi Fi</w:t>
      </w:r>
      <w:r w:rsidR="003B6F2A">
        <w:t xml:space="preserve"> in every classroom] by 2018</w:t>
      </w:r>
    </w:p>
    <w:p w:rsidR="00AC1806" w:rsidRDefault="00AC1806">
      <w:r>
        <w:t xml:space="preserve">Presidential ConnectED initiative: </w:t>
      </w:r>
      <w:hyperlink r:id="rId41" w:history="1">
        <w:r w:rsidRPr="00BF3E9E">
          <w:rPr>
            <w:rStyle w:val="Hyperlink"/>
          </w:rPr>
          <w:t>https://www.whitehouse.gov/issues/education/k-12/connected</w:t>
        </w:r>
      </w:hyperlink>
    </w:p>
    <w:p w:rsidR="003B6F2A" w:rsidRDefault="003B6F2A">
      <w:r>
        <w:t xml:space="preserve">SETDA Report and Recommendations </w:t>
      </w:r>
      <w:hyperlink r:id="rId42" w:history="1">
        <w:r w:rsidRPr="00BF3E9E">
          <w:rPr>
            <w:rStyle w:val="Hyperlink"/>
          </w:rPr>
          <w:t>http://www.setda.org/wp-content/uploads/2013/09/The_Broadband_Imperative.pdf</w:t>
        </w:r>
      </w:hyperlink>
      <w:r>
        <w:t xml:space="preserve"> </w:t>
      </w:r>
    </w:p>
    <w:p w:rsidR="00067562" w:rsidRPr="00427CE5" w:rsidRDefault="00067562" w:rsidP="00100DBD">
      <w:r w:rsidRPr="00427CE5">
        <w:t>Nationally</w:t>
      </w:r>
      <w:r w:rsidR="00E173FA">
        <w:t>:</w:t>
      </w:r>
      <w:r w:rsidRPr="00427CE5">
        <w:t xml:space="preserve"> 99% of districts do not meet the 2018 goals, 75% meet the 2014 goal.</w:t>
      </w:r>
    </w:p>
    <w:p w:rsidR="00067562" w:rsidRPr="00427CE5" w:rsidRDefault="00427CE5" w:rsidP="00100DBD">
      <w:r w:rsidRPr="00427CE5">
        <w:t xml:space="preserve">Minnesota: </w:t>
      </w:r>
      <w:r w:rsidR="00067562" w:rsidRPr="00427CE5">
        <w:t xml:space="preserve">Education SuperHighway has reliable data for about 50% of Minnesota’s school districts. They will have enough complete within the next two weeks to make accurate statements about how the state compares on affordability </w:t>
      </w:r>
      <w:r w:rsidR="00766010">
        <w:t xml:space="preserve">to the national target </w:t>
      </w:r>
      <w:r w:rsidR="00067562" w:rsidRPr="00427CE5">
        <w:t>and what percentage of districts have fiber access.</w:t>
      </w:r>
    </w:p>
    <w:p w:rsidR="00427CE5" w:rsidRDefault="00427CE5" w:rsidP="00427CE5">
      <w:pPr>
        <w:pStyle w:val="Heading3"/>
      </w:pPr>
      <w:r>
        <w:t>Affordability Goals:</w:t>
      </w:r>
    </w:p>
    <w:p w:rsidR="00427CE5" w:rsidRDefault="00427CE5" w:rsidP="00067562">
      <w:pPr>
        <w:rPr>
          <w:b/>
        </w:rPr>
      </w:pPr>
      <w:r>
        <w:rPr>
          <w:b/>
        </w:rPr>
        <w:t>Using national averages, ES has established benchmarks of $3 per Mb for internet connectivity and $750 per transport circuit</w:t>
      </w:r>
      <w:r w:rsidR="00766010">
        <w:rPr>
          <w:b/>
        </w:rPr>
        <w:t>.</w:t>
      </w:r>
    </w:p>
    <w:p w:rsidR="00067562" w:rsidRDefault="00067562" w:rsidP="00067562">
      <w:r w:rsidRPr="00427CE5">
        <w:t>Preliminary data suggests that, on average Minnesota schools are paying an amount for internet access that would be considered above the national average. Transport costs (connections between schools) appear to be in line with national averages.</w:t>
      </w:r>
      <w:r w:rsidR="00427CE5" w:rsidRPr="00427CE5">
        <w:t xml:space="preserve"> Detailed results will be available in the final report.</w:t>
      </w:r>
    </w:p>
    <w:p w:rsidR="00427CE5" w:rsidRPr="00427CE5" w:rsidRDefault="00427CE5" w:rsidP="00427CE5">
      <w:pPr>
        <w:pStyle w:val="Heading3"/>
      </w:pPr>
      <w:r>
        <w:t>Strategies and Tactics:</w:t>
      </w:r>
    </w:p>
    <w:p w:rsidR="00100DBD" w:rsidRDefault="003B6F2A" w:rsidP="00100DBD">
      <w:pPr>
        <w:rPr>
          <w:b/>
        </w:rPr>
      </w:pPr>
      <w:r w:rsidRPr="00100DBD">
        <w:rPr>
          <w:b/>
        </w:rPr>
        <w:t xml:space="preserve">Education SuperHighway </w:t>
      </w:r>
      <w:r w:rsidR="00100DBD">
        <w:rPr>
          <w:b/>
        </w:rPr>
        <w:t xml:space="preserve">focuses on 3 </w:t>
      </w:r>
      <w:r w:rsidRPr="00100DBD">
        <w:rPr>
          <w:b/>
        </w:rPr>
        <w:t>strategies for achieving national goals:</w:t>
      </w:r>
    </w:p>
    <w:p w:rsidR="00100DBD" w:rsidRPr="001C1D5B" w:rsidRDefault="00100DBD" w:rsidP="00100DBD">
      <w:pPr>
        <w:pStyle w:val="ListParagraph"/>
        <w:numPr>
          <w:ilvl w:val="0"/>
          <w:numId w:val="3"/>
        </w:numPr>
      </w:pPr>
      <w:r w:rsidRPr="001C1D5B">
        <w:t>Fiber connections to every school</w:t>
      </w:r>
    </w:p>
    <w:p w:rsidR="00100DBD" w:rsidRPr="001C1D5B" w:rsidRDefault="00100DBD" w:rsidP="00100DBD">
      <w:pPr>
        <w:pStyle w:val="ListParagraph"/>
        <w:numPr>
          <w:ilvl w:val="0"/>
          <w:numId w:val="3"/>
        </w:numPr>
      </w:pPr>
      <w:r w:rsidRPr="001C1D5B">
        <w:t>Wi-fi in every classroom</w:t>
      </w:r>
    </w:p>
    <w:p w:rsidR="00100DBD" w:rsidRPr="001C1D5B" w:rsidRDefault="00100DBD" w:rsidP="00100DBD">
      <w:pPr>
        <w:pStyle w:val="ListParagraph"/>
        <w:numPr>
          <w:ilvl w:val="0"/>
          <w:numId w:val="3"/>
        </w:numPr>
      </w:pPr>
      <w:r w:rsidRPr="001C1D5B">
        <w:t xml:space="preserve">Affordable connectivity </w:t>
      </w:r>
      <w:r w:rsidR="00766010">
        <w:t xml:space="preserve">for all K-12 schools </w:t>
      </w:r>
      <w:r w:rsidR="008F2810">
        <w:t>state-wide</w:t>
      </w:r>
    </w:p>
    <w:p w:rsidR="00100DBD" w:rsidRPr="001C1D5B" w:rsidRDefault="00100DBD" w:rsidP="00100DBD">
      <w:pPr>
        <w:rPr>
          <w:b/>
        </w:rPr>
      </w:pPr>
      <w:r w:rsidRPr="001C1D5B">
        <w:rPr>
          <w:b/>
        </w:rPr>
        <w:t>Tactics Education SuperHighway uses to move the needle on the above 3 strategies:</w:t>
      </w:r>
    </w:p>
    <w:p w:rsidR="003B6F2A" w:rsidRDefault="00100DBD" w:rsidP="00100DBD">
      <w:pPr>
        <w:pStyle w:val="ListParagraph"/>
        <w:numPr>
          <w:ilvl w:val="0"/>
          <w:numId w:val="2"/>
        </w:numPr>
      </w:pPr>
      <w:r>
        <w:t>Catalyze executive sponsorship</w:t>
      </w:r>
      <w:r w:rsidR="008F2810">
        <w:t xml:space="preserve"> (Governor, legislature)</w:t>
      </w:r>
      <w:r>
        <w:t xml:space="preserve"> and codification of state goals</w:t>
      </w:r>
    </w:p>
    <w:p w:rsidR="00100DBD" w:rsidRDefault="00100DBD" w:rsidP="00100DBD">
      <w:pPr>
        <w:pStyle w:val="ListParagraph"/>
        <w:numPr>
          <w:ilvl w:val="0"/>
          <w:numId w:val="2"/>
        </w:numPr>
      </w:pPr>
      <w:r>
        <w:t>Measure existing conditions within a state</w:t>
      </w:r>
    </w:p>
    <w:p w:rsidR="00100DBD" w:rsidRDefault="00100DBD" w:rsidP="00100DBD">
      <w:pPr>
        <w:pStyle w:val="ListParagraph"/>
        <w:numPr>
          <w:ilvl w:val="0"/>
          <w:numId w:val="2"/>
        </w:numPr>
      </w:pPr>
      <w:r>
        <w:t>Inform and consult on e-rate opportunities to construct fiber connections to unserved schools</w:t>
      </w:r>
    </w:p>
    <w:p w:rsidR="00100DBD" w:rsidRDefault="00100DBD" w:rsidP="00100DBD">
      <w:pPr>
        <w:pStyle w:val="ListParagraph"/>
        <w:numPr>
          <w:ilvl w:val="0"/>
          <w:numId w:val="2"/>
        </w:numPr>
      </w:pPr>
      <w:r>
        <w:t>Consult with K-12 stakeholders on group purchasing methods to reduce cost of wi-fi hardware</w:t>
      </w:r>
    </w:p>
    <w:p w:rsidR="00100DBD" w:rsidRDefault="00100DBD" w:rsidP="00100DBD">
      <w:pPr>
        <w:pStyle w:val="ListParagraph"/>
        <w:numPr>
          <w:ilvl w:val="0"/>
          <w:numId w:val="2"/>
        </w:numPr>
      </w:pPr>
      <w:r>
        <w:t>Using public e-rate data, provide pricing transparency to identify inequities</w:t>
      </w:r>
    </w:p>
    <w:p w:rsidR="000706D5" w:rsidRDefault="00100DBD" w:rsidP="000706D5">
      <w:pPr>
        <w:pStyle w:val="ListParagraph"/>
        <w:numPr>
          <w:ilvl w:val="0"/>
          <w:numId w:val="2"/>
        </w:numPr>
      </w:pPr>
      <w:r>
        <w:t xml:space="preserve">Consult on opportunities for </w:t>
      </w:r>
      <w:r w:rsidR="001C1D5B">
        <w:t>aggregated</w:t>
      </w:r>
      <w:r>
        <w:t xml:space="preserve"> network purchasing to </w:t>
      </w:r>
      <w:r w:rsidR="001C1D5B">
        <w:t>reduce overall costs</w:t>
      </w:r>
    </w:p>
    <w:p w:rsidR="005626ED" w:rsidRDefault="005626ED" w:rsidP="005626ED">
      <w:pPr>
        <w:pStyle w:val="Heading3"/>
      </w:pPr>
      <w:r>
        <w:t>General take-aways from the day’s discussion:</w:t>
      </w:r>
    </w:p>
    <w:p w:rsidR="000706D5" w:rsidRDefault="000706D5" w:rsidP="005626ED">
      <w:pPr>
        <w:pStyle w:val="ListParagraph"/>
        <w:numPr>
          <w:ilvl w:val="0"/>
          <w:numId w:val="5"/>
        </w:numPr>
      </w:pPr>
      <w:r>
        <w:t xml:space="preserve">Minnesota has a strong culture of local control. Any </w:t>
      </w:r>
      <w:r w:rsidR="00766010">
        <w:t>decision that aggregated or group purchasing methods should be adopted</w:t>
      </w:r>
      <w:r w:rsidR="005F1B24">
        <w:t xml:space="preserve"> </w:t>
      </w:r>
      <w:r>
        <w:t>will require irresistible benefits and buy-in from the individual districts.</w:t>
      </w:r>
    </w:p>
    <w:p w:rsidR="000706D5" w:rsidRDefault="000706D5" w:rsidP="005626ED">
      <w:pPr>
        <w:pStyle w:val="ListParagraph"/>
        <w:numPr>
          <w:ilvl w:val="0"/>
          <w:numId w:val="5"/>
        </w:numPr>
      </w:pPr>
      <w:r>
        <w:t>Minnesota has about 500 non-public schools that are not represented by MDE and consortia numbers.</w:t>
      </w:r>
    </w:p>
    <w:p w:rsidR="000706D5" w:rsidRDefault="000706D5" w:rsidP="005626ED">
      <w:pPr>
        <w:pStyle w:val="ListParagraph"/>
        <w:numPr>
          <w:ilvl w:val="0"/>
          <w:numId w:val="5"/>
        </w:numPr>
      </w:pPr>
      <w:r>
        <w:t xml:space="preserve">Minnesota </w:t>
      </w:r>
      <w:r w:rsidR="00E7007A">
        <w:t>ratepayers are paying more into the e-rate fund than Minnesota schools are benefitting</w:t>
      </w:r>
      <w:r>
        <w:t>, with $36M being paid in and about $30M coming back to the state.</w:t>
      </w:r>
    </w:p>
    <w:p w:rsidR="00463B16" w:rsidRDefault="00463B16" w:rsidP="005626ED">
      <w:pPr>
        <w:pStyle w:val="ListParagraph"/>
        <w:numPr>
          <w:ilvl w:val="0"/>
          <w:numId w:val="5"/>
        </w:numPr>
      </w:pPr>
      <w:r>
        <w:t>Minnesota is under-realizing the benefits of the federal e-rate program. $84 million of potential Category 2 funding is available for Minnesota over 5 years but of that amount, only $14 million was requested in 2015-16 (year 1 of the program) and only 4% of e-rate applicants used the full amount for their district</w:t>
      </w:r>
    </w:p>
    <w:p w:rsidR="00316E70" w:rsidRDefault="00316E70" w:rsidP="005626ED">
      <w:pPr>
        <w:pStyle w:val="ListParagraph"/>
        <w:numPr>
          <w:ilvl w:val="0"/>
          <w:numId w:val="5"/>
        </w:numPr>
      </w:pPr>
      <w:r>
        <w:t>There are opportunities for the next four years to use E-Rate Category 2 funds to construct fiber to districts. These applications will receive a 10% bonus if there is a 10% match from the state.</w:t>
      </w:r>
    </w:p>
    <w:p w:rsidR="00316E70" w:rsidRDefault="00316E70" w:rsidP="005626ED">
      <w:pPr>
        <w:pStyle w:val="ListParagraph"/>
        <w:numPr>
          <w:ilvl w:val="0"/>
          <w:numId w:val="5"/>
        </w:numPr>
      </w:pPr>
      <w:r>
        <w:t>USAC determines cost effectiveness of a district constructing fiber using a 10 year ROI calculation.</w:t>
      </w:r>
    </w:p>
    <w:p w:rsidR="00FD08BC" w:rsidRDefault="00FD08BC" w:rsidP="005626ED">
      <w:pPr>
        <w:pStyle w:val="ListParagraph"/>
        <w:numPr>
          <w:ilvl w:val="0"/>
          <w:numId w:val="5"/>
        </w:numPr>
      </w:pPr>
      <w:r>
        <w:t>Stories are important. Be sure to include real-world stories of how these goals will make real impacts.</w:t>
      </w:r>
    </w:p>
    <w:p w:rsidR="00FD08BC" w:rsidRDefault="00FD08BC" w:rsidP="005626ED">
      <w:pPr>
        <w:pStyle w:val="ListParagraph"/>
        <w:numPr>
          <w:ilvl w:val="0"/>
          <w:numId w:val="5"/>
        </w:numPr>
      </w:pPr>
      <w:r>
        <w:t>Recommendations should come from task force, in consultation with impacted stakeholders.</w:t>
      </w:r>
    </w:p>
    <w:p w:rsidR="00FD08BC" w:rsidRDefault="00FD08BC" w:rsidP="005626ED">
      <w:pPr>
        <w:pStyle w:val="ListParagraph"/>
        <w:numPr>
          <w:ilvl w:val="0"/>
          <w:numId w:val="5"/>
        </w:numPr>
      </w:pPr>
      <w:r>
        <w:t xml:space="preserve">Room for both aspirational goals (ie 1 Meg per student by 2018-20) and defined priority </w:t>
      </w:r>
      <w:r w:rsidR="00463B16">
        <w:t>goals</w:t>
      </w:r>
      <w:r>
        <w:t xml:space="preserve"> that address an emphasis on equity (ie Prioritize districts that are paying high prices for 1.5Mbps connections, service to tribal schools, and </w:t>
      </w:r>
      <w:r w:rsidR="005F1B24">
        <w:t xml:space="preserve">larger rural </w:t>
      </w:r>
      <w:r>
        <w:t>districts without access to a fiber connection).</w:t>
      </w:r>
      <w:r w:rsidR="00463B16">
        <w:t xml:space="preserve"> This will help address the question of whether goals should be aspirational goals or </w:t>
      </w:r>
      <w:r w:rsidR="00810C91">
        <w:t>SMART</w:t>
      </w:r>
      <w:r w:rsidR="00463B16">
        <w:t xml:space="preserve"> goals.</w:t>
      </w:r>
    </w:p>
    <w:p w:rsidR="00FD08BC" w:rsidRDefault="00D127DB" w:rsidP="005626ED">
      <w:pPr>
        <w:pStyle w:val="ListParagraph"/>
        <w:numPr>
          <w:ilvl w:val="0"/>
          <w:numId w:val="5"/>
        </w:numPr>
      </w:pPr>
      <w:r>
        <w:t>Noted that there is a need for staff support for small districts without internal technical skills and capacity.</w:t>
      </w:r>
    </w:p>
    <w:p w:rsidR="00D127DB" w:rsidRDefault="00D127DB" w:rsidP="005626ED">
      <w:pPr>
        <w:pStyle w:val="ListParagraph"/>
        <w:numPr>
          <w:ilvl w:val="0"/>
          <w:numId w:val="5"/>
        </w:numPr>
      </w:pPr>
      <w:r>
        <w:t>E-rate filings start July 1</w:t>
      </w:r>
      <w:r w:rsidRPr="005626ED">
        <w:rPr>
          <w:vertAlign w:val="superscript"/>
        </w:rPr>
        <w:t>st</w:t>
      </w:r>
      <w:r>
        <w:t xml:space="preserve"> and application window is between January – March. Pricing transparency information needs to be distributed before this time to benefit this round of E-rate applications.</w:t>
      </w:r>
    </w:p>
    <w:p w:rsidR="00D127DB" w:rsidRDefault="00D127DB" w:rsidP="005626ED">
      <w:pPr>
        <w:pStyle w:val="ListParagraph"/>
        <w:numPr>
          <w:ilvl w:val="0"/>
          <w:numId w:val="5"/>
        </w:numPr>
      </w:pPr>
      <w:r>
        <w:t>Telecom Equity Aid exists to assist schools in paying for telecom/broadband expenses that are not covered by e-rate. Currently at $3.7M. This fund is targeted toward consortia where aggregated buying realizes some cost savings. But is also available in a limited fashion to districts who choose not to participate in one of the 1</w:t>
      </w:r>
      <w:r w:rsidR="00463B16">
        <w:t>7</w:t>
      </w:r>
      <w:r>
        <w:t xml:space="preserve"> consortia. This fund is currently under-resourced for existing needs.</w:t>
      </w:r>
    </w:p>
    <w:p w:rsidR="00D127DB" w:rsidRDefault="00D127DB" w:rsidP="005626ED">
      <w:pPr>
        <w:pStyle w:val="Heading3"/>
      </w:pPr>
      <w:r>
        <w:t>Input from participants</w:t>
      </w:r>
      <w:r w:rsidR="005626ED">
        <w:t xml:space="preserve"> on going forward</w:t>
      </w:r>
      <w:r>
        <w:t>:</w:t>
      </w:r>
    </w:p>
    <w:p w:rsidR="00D127DB" w:rsidRDefault="00D127DB" w:rsidP="001E6C04">
      <w:pPr>
        <w:pStyle w:val="ListParagraph"/>
        <w:numPr>
          <w:ilvl w:val="0"/>
          <w:numId w:val="4"/>
        </w:numPr>
      </w:pPr>
      <w:r>
        <w:t xml:space="preserve">A champion is needed at the highest level (MDE, DEED, Governor) </w:t>
      </w:r>
    </w:p>
    <w:p w:rsidR="00D127DB" w:rsidRDefault="00D127DB" w:rsidP="001E6C04">
      <w:pPr>
        <w:pStyle w:val="ListParagraph"/>
        <w:numPr>
          <w:ilvl w:val="0"/>
          <w:numId w:val="4"/>
        </w:numPr>
      </w:pPr>
      <w:r>
        <w:t>Maintain a focus on equity. Don’t forget about those at the bottom.</w:t>
      </w:r>
    </w:p>
    <w:p w:rsidR="00D127DB" w:rsidRDefault="00D127DB" w:rsidP="001E6C04">
      <w:pPr>
        <w:pStyle w:val="ListParagraph"/>
        <w:numPr>
          <w:ilvl w:val="0"/>
          <w:numId w:val="4"/>
        </w:numPr>
      </w:pPr>
      <w:r>
        <w:t>We haven’t had a unified voice around this subject. This group could serve as a platform for that voice if it continues.</w:t>
      </w:r>
    </w:p>
    <w:p w:rsidR="00D127DB" w:rsidRDefault="00D127DB" w:rsidP="001E6C04">
      <w:pPr>
        <w:pStyle w:val="ListParagraph"/>
        <w:numPr>
          <w:ilvl w:val="0"/>
          <w:numId w:val="4"/>
        </w:numPr>
      </w:pPr>
      <w:r>
        <w:t>Legislators like new ideas, they also like equity.</w:t>
      </w:r>
    </w:p>
    <w:p w:rsidR="00D127DB" w:rsidRDefault="00060075" w:rsidP="001E6C04">
      <w:pPr>
        <w:pStyle w:val="ListParagraph"/>
        <w:numPr>
          <w:ilvl w:val="0"/>
          <w:numId w:val="4"/>
        </w:numPr>
      </w:pPr>
      <w:r>
        <w:t>Opportunity</w:t>
      </w:r>
      <w:r w:rsidR="00D127DB">
        <w:t xml:space="preserve"> to tie this into the existing K-12 goal of developing the “World’s Best Workforce”</w:t>
      </w:r>
      <w:r w:rsidR="00E7007A">
        <w:t>.</w:t>
      </w:r>
    </w:p>
    <w:p w:rsidR="00D127DB" w:rsidRDefault="00E7007A" w:rsidP="001E6C04">
      <w:pPr>
        <w:pStyle w:val="ListParagraph"/>
        <w:numPr>
          <w:ilvl w:val="0"/>
          <w:numId w:val="4"/>
        </w:numPr>
      </w:pPr>
      <w:r>
        <w:t xml:space="preserve">Sen. </w:t>
      </w:r>
      <w:r w:rsidR="00D127DB">
        <w:t xml:space="preserve">Wiger and </w:t>
      </w:r>
      <w:r>
        <w:t xml:space="preserve">Rep. </w:t>
      </w:r>
      <w:r w:rsidR="00D127DB">
        <w:t xml:space="preserve">Loon are legislators </w:t>
      </w:r>
      <w:r w:rsidR="00060075">
        <w:t>who</w:t>
      </w:r>
      <w:r w:rsidR="00D127DB">
        <w:t xml:space="preserve"> may be interested in engaging on this subject.</w:t>
      </w:r>
    </w:p>
    <w:p w:rsidR="00D127DB" w:rsidRDefault="001E6C04" w:rsidP="001E6C04">
      <w:pPr>
        <w:pStyle w:val="ListParagraph"/>
        <w:numPr>
          <w:ilvl w:val="0"/>
          <w:numId w:val="4"/>
        </w:numPr>
      </w:pPr>
      <w:r>
        <w:t>A menu of options for the Governor or legislators to consider may yield the best chance for success.</w:t>
      </w:r>
    </w:p>
    <w:p w:rsidR="001E6C04" w:rsidRDefault="001E6C04" w:rsidP="001E6C04">
      <w:pPr>
        <w:pStyle w:val="ListParagraph"/>
        <w:numPr>
          <w:ilvl w:val="0"/>
          <w:numId w:val="4"/>
        </w:numPr>
      </w:pPr>
      <w:r>
        <w:t>Establishing a state match for the E-Rate fiber opportunity is a priority.</w:t>
      </w:r>
      <w:r w:rsidR="006E74F5">
        <w:t xml:space="preserve"> It is also time bound and addresses state desire to maximize federal funding opportunities.</w:t>
      </w:r>
    </w:p>
    <w:p w:rsidR="001E6C04" w:rsidRDefault="001E6C04" w:rsidP="001E6C04">
      <w:pPr>
        <w:pStyle w:val="ListParagraph"/>
        <w:numPr>
          <w:ilvl w:val="0"/>
          <w:numId w:val="4"/>
        </w:numPr>
      </w:pPr>
      <w:r>
        <w:t>1:1 initiatives are starting to hit a critical mass and are becoming a competitive issue for attracting and retaining students. However, there is still a prevalence of lack of sophistication of those that have implemented 1:1.</w:t>
      </w:r>
    </w:p>
    <w:p w:rsidR="006E74F5" w:rsidRDefault="006E74F5" w:rsidP="001E6C04">
      <w:pPr>
        <w:pStyle w:val="ListParagraph"/>
        <w:numPr>
          <w:ilvl w:val="0"/>
          <w:numId w:val="4"/>
        </w:numPr>
      </w:pPr>
      <w:r>
        <w:t xml:space="preserve">E-rate addresses connectivity at schools but </w:t>
      </w:r>
      <w:r w:rsidR="00810C91">
        <w:t xml:space="preserve">we </w:t>
      </w:r>
      <w:r>
        <w:t>also need to continue to address connectivity for students at home.</w:t>
      </w:r>
    </w:p>
    <w:p w:rsidR="001E6C04" w:rsidRDefault="001E6C04" w:rsidP="001E6C04">
      <w:pPr>
        <w:pStyle w:val="ListParagraph"/>
        <w:numPr>
          <w:ilvl w:val="0"/>
          <w:numId w:val="4"/>
        </w:numPr>
      </w:pPr>
      <w:r>
        <w:t>Collaboration is key.</w:t>
      </w:r>
    </w:p>
    <w:p w:rsidR="000706D5" w:rsidRDefault="000706D5" w:rsidP="000706D5">
      <w:pPr>
        <w:ind w:left="360"/>
      </w:pPr>
    </w:p>
    <w:p w:rsidR="000706D5" w:rsidRDefault="000706D5" w:rsidP="000706D5">
      <w:pPr>
        <w:ind w:left="360"/>
      </w:pPr>
    </w:p>
    <w:p w:rsidR="000706D5" w:rsidRDefault="006F00CC" w:rsidP="006F00CC">
      <w:pPr>
        <w:pStyle w:val="Heading2"/>
      </w:pPr>
      <w:r>
        <w:t xml:space="preserve">Specific </w:t>
      </w:r>
      <w:r w:rsidR="000706D5">
        <w:t>Recommendations and action items:</w:t>
      </w:r>
    </w:p>
    <w:p w:rsidR="000706D5" w:rsidRDefault="000706D5" w:rsidP="006F00CC">
      <w:pPr>
        <w:pStyle w:val="ListParagraph"/>
        <w:numPr>
          <w:ilvl w:val="0"/>
          <w:numId w:val="6"/>
        </w:numPr>
      </w:pPr>
      <w:r>
        <w:t xml:space="preserve">EducationSuperHighway will continue to clean the e-rate data in preparation for a full presentation to the Governor’s Task </w:t>
      </w:r>
      <w:r w:rsidR="00E7007A">
        <w:t>F</w:t>
      </w:r>
      <w:r>
        <w:t>orce on Broadband in October.</w:t>
      </w:r>
    </w:p>
    <w:p w:rsidR="000706D5" w:rsidRDefault="006F00CC" w:rsidP="006F00CC">
      <w:pPr>
        <w:pStyle w:val="ListParagraph"/>
        <w:numPr>
          <w:ilvl w:val="0"/>
          <w:numId w:val="6"/>
        </w:numPr>
      </w:pPr>
      <w:r>
        <w:t xml:space="preserve">EducationSuperHighway and OBD will host a follow-up </w:t>
      </w:r>
      <w:r w:rsidR="000706D5">
        <w:t>webinar or presentation to review the final report prior to the presentation to the task force. Attendees of this meeting will be invited.</w:t>
      </w:r>
      <w:r>
        <w:t xml:space="preserve"> We will also try to engage the organizations that could not be at this meeting.</w:t>
      </w:r>
    </w:p>
    <w:p w:rsidR="000706D5" w:rsidRDefault="006F00CC" w:rsidP="006F00CC">
      <w:pPr>
        <w:pStyle w:val="ListParagraph"/>
        <w:numPr>
          <w:ilvl w:val="0"/>
          <w:numId w:val="6"/>
        </w:numPr>
      </w:pPr>
      <w:r>
        <w:t>OBD will i</w:t>
      </w:r>
      <w:r w:rsidR="000706D5">
        <w:t>nvite the non-public school association to participate in the conversation.</w:t>
      </w:r>
    </w:p>
    <w:p w:rsidR="000706D5" w:rsidRDefault="006F00CC" w:rsidP="006F00CC">
      <w:pPr>
        <w:pStyle w:val="ListParagraph"/>
        <w:numPr>
          <w:ilvl w:val="0"/>
          <w:numId w:val="6"/>
        </w:numPr>
      </w:pPr>
      <w:r>
        <w:t>OBD will lead the effort to d</w:t>
      </w:r>
      <w:r w:rsidR="00316E70">
        <w:t xml:space="preserve">etermine </w:t>
      </w:r>
      <w:r>
        <w:t xml:space="preserve">the </w:t>
      </w:r>
      <w:r w:rsidR="00316E70">
        <w:t>best mechanism for establishing an E-Rate matching program that does not jeopardize the current Telecom Equity Aid program, which bridges the gap for districts in connectivity costs not covered by e-rate ($3.7M annually)</w:t>
      </w:r>
      <w:r w:rsidR="00D127DB">
        <w:t>.</w:t>
      </w:r>
      <w:r>
        <w:t xml:space="preserve"> This item will require input from various stakeholders.</w:t>
      </w:r>
    </w:p>
    <w:p w:rsidR="00FD08BC" w:rsidRDefault="00640BB2" w:rsidP="00640BB2">
      <w:pPr>
        <w:pStyle w:val="ListParagraph"/>
        <w:numPr>
          <w:ilvl w:val="0"/>
          <w:numId w:val="6"/>
        </w:numPr>
      </w:pPr>
      <w:r>
        <w:t>OBD will offer assistance to Shannon Heim in arranging</w:t>
      </w:r>
      <w:r w:rsidR="00FD08BC">
        <w:t xml:space="preserve"> an afternoon session between FCC E-Rate experts and K-12 stakeholders on September 10</w:t>
      </w:r>
      <w:r w:rsidR="00FD08BC" w:rsidRPr="00640BB2">
        <w:rPr>
          <w:vertAlign w:val="superscript"/>
        </w:rPr>
        <w:t>th</w:t>
      </w:r>
      <w:r w:rsidR="00FD08BC">
        <w:t>.</w:t>
      </w:r>
      <w:r>
        <w:t xml:space="preserve"> This presentation will also be delivered to the Broadband Task Force on the same day.</w:t>
      </w:r>
    </w:p>
    <w:p w:rsidR="000706D5" w:rsidRDefault="000706D5" w:rsidP="000706D5">
      <w:pPr>
        <w:ind w:left="360"/>
      </w:pPr>
    </w:p>
    <w:sectPr w:rsidR="000706D5" w:rsidSect="002238C0">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16DC" w:rsidRDefault="008216DC" w:rsidP="008854A4">
      <w:pPr>
        <w:spacing w:after="0" w:line="240" w:lineRule="auto"/>
      </w:pPr>
      <w:r>
        <w:separator/>
      </w:r>
    </w:p>
  </w:endnote>
  <w:endnote w:type="continuationSeparator" w:id="0">
    <w:p w:rsidR="008216DC" w:rsidRDefault="008216DC" w:rsidP="008854A4">
      <w:pPr>
        <w:spacing w:after="0" w:line="240" w:lineRule="auto"/>
      </w:pPr>
      <w:r>
        <w:continuationSeparator/>
      </w:r>
    </w:p>
  </w:endnote>
  <w:endnote w:type="continuationNotice" w:id="1">
    <w:p w:rsidR="008216DC" w:rsidRDefault="008216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ato">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16DC" w:rsidRDefault="008216DC" w:rsidP="008854A4">
      <w:pPr>
        <w:spacing w:after="0" w:line="240" w:lineRule="auto"/>
      </w:pPr>
      <w:r>
        <w:separator/>
      </w:r>
    </w:p>
  </w:footnote>
  <w:footnote w:type="continuationSeparator" w:id="0">
    <w:p w:rsidR="008216DC" w:rsidRDefault="008216DC" w:rsidP="008854A4">
      <w:pPr>
        <w:spacing w:after="0" w:line="240" w:lineRule="auto"/>
      </w:pPr>
      <w:r>
        <w:continuationSeparator/>
      </w:r>
    </w:p>
  </w:footnote>
  <w:footnote w:type="continuationNotice" w:id="1">
    <w:p w:rsidR="008216DC" w:rsidRDefault="008216DC">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77E55"/>
    <w:multiLevelType w:val="multilevel"/>
    <w:tmpl w:val="C96E1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23F43"/>
    <w:multiLevelType w:val="hybridMultilevel"/>
    <w:tmpl w:val="0262BA64"/>
    <w:lvl w:ilvl="0" w:tplc="4D90ED08">
      <w:start w:val="5"/>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F9118E"/>
    <w:multiLevelType w:val="hybridMultilevel"/>
    <w:tmpl w:val="6D6E6E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DE5874"/>
    <w:multiLevelType w:val="hybridMultilevel"/>
    <w:tmpl w:val="3D868E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4DA334F"/>
    <w:multiLevelType w:val="hybridMultilevel"/>
    <w:tmpl w:val="34587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B6601D"/>
    <w:multiLevelType w:val="hybridMultilevel"/>
    <w:tmpl w:val="D93C6A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defaultTabStop w:val="720"/>
  <w:characterSpacingControl w:val="doNotCompress"/>
  <w:savePreviewPicture/>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F28"/>
    <w:rsid w:val="000553ED"/>
    <w:rsid w:val="00060075"/>
    <w:rsid w:val="00067562"/>
    <w:rsid w:val="000706D5"/>
    <w:rsid w:val="000741EB"/>
    <w:rsid w:val="00093A15"/>
    <w:rsid w:val="000A316E"/>
    <w:rsid w:val="00100DBD"/>
    <w:rsid w:val="00175C08"/>
    <w:rsid w:val="001C1D5B"/>
    <w:rsid w:val="001E6C04"/>
    <w:rsid w:val="002238C0"/>
    <w:rsid w:val="00287124"/>
    <w:rsid w:val="00292129"/>
    <w:rsid w:val="002D1D1E"/>
    <w:rsid w:val="00316E70"/>
    <w:rsid w:val="003431EE"/>
    <w:rsid w:val="00347A88"/>
    <w:rsid w:val="00380FCC"/>
    <w:rsid w:val="003B53BE"/>
    <w:rsid w:val="003B6F2A"/>
    <w:rsid w:val="003D2B49"/>
    <w:rsid w:val="003E4514"/>
    <w:rsid w:val="003F34E9"/>
    <w:rsid w:val="004147A1"/>
    <w:rsid w:val="00427CE5"/>
    <w:rsid w:val="00463B16"/>
    <w:rsid w:val="004651E5"/>
    <w:rsid w:val="004C5F9A"/>
    <w:rsid w:val="004D47DC"/>
    <w:rsid w:val="004F3953"/>
    <w:rsid w:val="00536152"/>
    <w:rsid w:val="005626ED"/>
    <w:rsid w:val="005A6E58"/>
    <w:rsid w:val="005B4F28"/>
    <w:rsid w:val="005E71C4"/>
    <w:rsid w:val="005F1809"/>
    <w:rsid w:val="005F1B24"/>
    <w:rsid w:val="00626B1A"/>
    <w:rsid w:val="00640BB2"/>
    <w:rsid w:val="006464CC"/>
    <w:rsid w:val="006731B1"/>
    <w:rsid w:val="006E74F5"/>
    <w:rsid w:val="006F00CC"/>
    <w:rsid w:val="00766010"/>
    <w:rsid w:val="00773305"/>
    <w:rsid w:val="00773A5E"/>
    <w:rsid w:val="00793456"/>
    <w:rsid w:val="0079625E"/>
    <w:rsid w:val="00810C91"/>
    <w:rsid w:val="008216DC"/>
    <w:rsid w:val="00885467"/>
    <w:rsid w:val="008854A4"/>
    <w:rsid w:val="008857BD"/>
    <w:rsid w:val="00887A24"/>
    <w:rsid w:val="00896A20"/>
    <w:rsid w:val="008C0DE0"/>
    <w:rsid w:val="008C58DD"/>
    <w:rsid w:val="008D1498"/>
    <w:rsid w:val="008E4D8E"/>
    <w:rsid w:val="008F2810"/>
    <w:rsid w:val="009567C5"/>
    <w:rsid w:val="009568A0"/>
    <w:rsid w:val="00996BBE"/>
    <w:rsid w:val="00A2501D"/>
    <w:rsid w:val="00A27C89"/>
    <w:rsid w:val="00A44229"/>
    <w:rsid w:val="00A93B4E"/>
    <w:rsid w:val="00AB39B1"/>
    <w:rsid w:val="00AC1806"/>
    <w:rsid w:val="00AD32D6"/>
    <w:rsid w:val="00B0264B"/>
    <w:rsid w:val="00B46C7C"/>
    <w:rsid w:val="00C469DC"/>
    <w:rsid w:val="00C54103"/>
    <w:rsid w:val="00C6034A"/>
    <w:rsid w:val="00C632B6"/>
    <w:rsid w:val="00C8186F"/>
    <w:rsid w:val="00D127DB"/>
    <w:rsid w:val="00D5780E"/>
    <w:rsid w:val="00DE72E0"/>
    <w:rsid w:val="00DF75D9"/>
    <w:rsid w:val="00E173FA"/>
    <w:rsid w:val="00E412A5"/>
    <w:rsid w:val="00E7007A"/>
    <w:rsid w:val="00E7664D"/>
    <w:rsid w:val="00EC482A"/>
    <w:rsid w:val="00EE53F5"/>
    <w:rsid w:val="00EF60CF"/>
    <w:rsid w:val="00F07AF9"/>
    <w:rsid w:val="00F2256E"/>
    <w:rsid w:val="00F32583"/>
    <w:rsid w:val="00FD08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3F2E14-46D0-443B-B8CA-9983E186A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2E0"/>
  </w:style>
  <w:style w:type="paragraph" w:styleId="Heading1">
    <w:name w:val="heading 1"/>
    <w:basedOn w:val="Normal"/>
    <w:next w:val="Normal"/>
    <w:link w:val="Heading1Char"/>
    <w:uiPriority w:val="9"/>
    <w:qFormat/>
    <w:rsid w:val="00DE72E0"/>
    <w:pPr>
      <w:pBdr>
        <w:top w:val="single" w:sz="24" w:space="0" w:color="90C226" w:themeColor="accent1"/>
        <w:left w:val="single" w:sz="24" w:space="0" w:color="90C226" w:themeColor="accent1"/>
        <w:bottom w:val="single" w:sz="24" w:space="0" w:color="90C226" w:themeColor="accent1"/>
        <w:right w:val="single" w:sz="24" w:space="0" w:color="90C226" w:themeColor="accent1"/>
      </w:pBdr>
      <w:shd w:val="clear" w:color="auto" w:fill="90C226"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DE72E0"/>
    <w:pPr>
      <w:pBdr>
        <w:top w:val="single" w:sz="24" w:space="0" w:color="E9F6D0" w:themeColor="accent1" w:themeTint="33"/>
        <w:left w:val="single" w:sz="24" w:space="0" w:color="E9F6D0" w:themeColor="accent1" w:themeTint="33"/>
        <w:bottom w:val="single" w:sz="24" w:space="0" w:color="E9F6D0" w:themeColor="accent1" w:themeTint="33"/>
        <w:right w:val="single" w:sz="24" w:space="0" w:color="E9F6D0" w:themeColor="accent1" w:themeTint="33"/>
      </w:pBdr>
      <w:shd w:val="clear" w:color="auto" w:fill="E9F6D0"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DE72E0"/>
    <w:pPr>
      <w:pBdr>
        <w:top w:val="single" w:sz="6" w:space="2" w:color="90C226" w:themeColor="accent1"/>
      </w:pBdr>
      <w:spacing w:before="300" w:after="0"/>
      <w:outlineLvl w:val="2"/>
    </w:pPr>
    <w:rPr>
      <w:caps/>
      <w:color w:val="476013" w:themeColor="accent1" w:themeShade="7F"/>
      <w:spacing w:val="15"/>
    </w:rPr>
  </w:style>
  <w:style w:type="paragraph" w:styleId="Heading4">
    <w:name w:val="heading 4"/>
    <w:basedOn w:val="Normal"/>
    <w:next w:val="Normal"/>
    <w:link w:val="Heading4Char"/>
    <w:uiPriority w:val="9"/>
    <w:semiHidden/>
    <w:unhideWhenUsed/>
    <w:qFormat/>
    <w:rsid w:val="00DE72E0"/>
    <w:pPr>
      <w:pBdr>
        <w:top w:val="dotted" w:sz="6" w:space="2" w:color="90C226" w:themeColor="accent1"/>
      </w:pBdr>
      <w:spacing w:before="200" w:after="0"/>
      <w:outlineLvl w:val="3"/>
    </w:pPr>
    <w:rPr>
      <w:caps/>
      <w:color w:val="6B911C" w:themeColor="accent1" w:themeShade="BF"/>
      <w:spacing w:val="10"/>
    </w:rPr>
  </w:style>
  <w:style w:type="paragraph" w:styleId="Heading5">
    <w:name w:val="heading 5"/>
    <w:basedOn w:val="Normal"/>
    <w:next w:val="Normal"/>
    <w:link w:val="Heading5Char"/>
    <w:uiPriority w:val="9"/>
    <w:semiHidden/>
    <w:unhideWhenUsed/>
    <w:qFormat/>
    <w:rsid w:val="00DE72E0"/>
    <w:pPr>
      <w:pBdr>
        <w:bottom w:val="single" w:sz="6" w:space="1" w:color="90C226" w:themeColor="accent1"/>
      </w:pBdr>
      <w:spacing w:before="200" w:after="0"/>
      <w:outlineLvl w:val="4"/>
    </w:pPr>
    <w:rPr>
      <w:caps/>
      <w:color w:val="6B911C" w:themeColor="accent1" w:themeShade="BF"/>
      <w:spacing w:val="10"/>
    </w:rPr>
  </w:style>
  <w:style w:type="paragraph" w:styleId="Heading6">
    <w:name w:val="heading 6"/>
    <w:basedOn w:val="Normal"/>
    <w:next w:val="Normal"/>
    <w:link w:val="Heading6Char"/>
    <w:uiPriority w:val="9"/>
    <w:semiHidden/>
    <w:unhideWhenUsed/>
    <w:qFormat/>
    <w:rsid w:val="00DE72E0"/>
    <w:pPr>
      <w:pBdr>
        <w:bottom w:val="dotted" w:sz="6" w:space="1" w:color="90C226" w:themeColor="accent1"/>
      </w:pBdr>
      <w:spacing w:before="200" w:after="0"/>
      <w:outlineLvl w:val="5"/>
    </w:pPr>
    <w:rPr>
      <w:caps/>
      <w:color w:val="6B911C" w:themeColor="accent1" w:themeShade="BF"/>
      <w:spacing w:val="10"/>
    </w:rPr>
  </w:style>
  <w:style w:type="paragraph" w:styleId="Heading7">
    <w:name w:val="heading 7"/>
    <w:basedOn w:val="Normal"/>
    <w:next w:val="Normal"/>
    <w:link w:val="Heading7Char"/>
    <w:uiPriority w:val="9"/>
    <w:semiHidden/>
    <w:unhideWhenUsed/>
    <w:qFormat/>
    <w:rsid w:val="00DE72E0"/>
    <w:pPr>
      <w:spacing w:before="200" w:after="0"/>
      <w:outlineLvl w:val="6"/>
    </w:pPr>
    <w:rPr>
      <w:caps/>
      <w:color w:val="6B911C" w:themeColor="accent1" w:themeShade="BF"/>
      <w:spacing w:val="10"/>
    </w:rPr>
  </w:style>
  <w:style w:type="paragraph" w:styleId="Heading8">
    <w:name w:val="heading 8"/>
    <w:basedOn w:val="Normal"/>
    <w:next w:val="Normal"/>
    <w:link w:val="Heading8Char"/>
    <w:uiPriority w:val="9"/>
    <w:semiHidden/>
    <w:unhideWhenUsed/>
    <w:qFormat/>
    <w:rsid w:val="00DE72E0"/>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DE72E0"/>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4F28"/>
    <w:rPr>
      <w:color w:val="99CA3C" w:themeColor="hyperlink"/>
      <w:u w:val="single"/>
    </w:rPr>
  </w:style>
  <w:style w:type="character" w:styleId="Strong">
    <w:name w:val="Strong"/>
    <w:uiPriority w:val="22"/>
    <w:qFormat/>
    <w:rsid w:val="00DE72E0"/>
    <w:rPr>
      <w:b/>
      <w:bCs/>
    </w:rPr>
  </w:style>
  <w:style w:type="paragraph" w:customStyle="1" w:styleId="title-eighteen">
    <w:name w:val="title-eighteen"/>
    <w:basedOn w:val="Normal"/>
    <w:rsid w:val="008C58DD"/>
    <w:pPr>
      <w:spacing w:beforeAutospacing="1" w:after="100" w:afterAutospacing="1" w:line="330" w:lineRule="atLeast"/>
    </w:pPr>
    <w:rPr>
      <w:rFonts w:ascii="Times New Roman" w:eastAsia="Times New Roman" w:hAnsi="Times New Roman" w:cs="Times New Roman"/>
      <w:sz w:val="27"/>
      <w:szCs w:val="27"/>
    </w:rPr>
  </w:style>
  <w:style w:type="paragraph" w:customStyle="1" w:styleId="position">
    <w:name w:val="position"/>
    <w:basedOn w:val="Normal"/>
    <w:rsid w:val="008C58DD"/>
    <w:pPr>
      <w:spacing w:beforeAutospacing="1" w:after="100" w:afterAutospacing="1" w:line="240" w:lineRule="auto"/>
    </w:pPr>
    <w:rPr>
      <w:rFonts w:ascii="Times New Roman" w:eastAsia="Times New Roman" w:hAnsi="Times New Roman" w:cs="Times New Roman"/>
      <w:sz w:val="24"/>
      <w:szCs w:val="24"/>
    </w:rPr>
  </w:style>
  <w:style w:type="paragraph" w:customStyle="1" w:styleId="contact">
    <w:name w:val="contact"/>
    <w:basedOn w:val="Normal"/>
    <w:rsid w:val="008C58DD"/>
    <w:pPr>
      <w:spacing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D578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854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54A4"/>
  </w:style>
  <w:style w:type="paragraph" w:styleId="Footer">
    <w:name w:val="footer"/>
    <w:basedOn w:val="Normal"/>
    <w:link w:val="FooterChar"/>
    <w:uiPriority w:val="99"/>
    <w:unhideWhenUsed/>
    <w:rsid w:val="008854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4A4"/>
  </w:style>
  <w:style w:type="paragraph" w:styleId="ListParagraph">
    <w:name w:val="List Paragraph"/>
    <w:basedOn w:val="Normal"/>
    <w:uiPriority w:val="34"/>
    <w:qFormat/>
    <w:rsid w:val="00100DBD"/>
    <w:pPr>
      <w:ind w:left="720"/>
      <w:contextualSpacing/>
    </w:pPr>
  </w:style>
  <w:style w:type="character" w:customStyle="1" w:styleId="Heading1Char">
    <w:name w:val="Heading 1 Char"/>
    <w:basedOn w:val="DefaultParagraphFont"/>
    <w:link w:val="Heading1"/>
    <w:uiPriority w:val="9"/>
    <w:rsid w:val="00DE72E0"/>
    <w:rPr>
      <w:caps/>
      <w:color w:val="FFFFFF" w:themeColor="background1"/>
      <w:spacing w:val="15"/>
      <w:sz w:val="22"/>
      <w:szCs w:val="22"/>
      <w:shd w:val="clear" w:color="auto" w:fill="90C226" w:themeFill="accent1"/>
    </w:rPr>
  </w:style>
  <w:style w:type="character" w:customStyle="1" w:styleId="Heading2Char">
    <w:name w:val="Heading 2 Char"/>
    <w:basedOn w:val="DefaultParagraphFont"/>
    <w:link w:val="Heading2"/>
    <w:uiPriority w:val="9"/>
    <w:rsid w:val="00DE72E0"/>
    <w:rPr>
      <w:caps/>
      <w:spacing w:val="15"/>
      <w:shd w:val="clear" w:color="auto" w:fill="E9F6D0" w:themeFill="accent1" w:themeFillTint="33"/>
    </w:rPr>
  </w:style>
  <w:style w:type="character" w:customStyle="1" w:styleId="Heading3Char">
    <w:name w:val="Heading 3 Char"/>
    <w:basedOn w:val="DefaultParagraphFont"/>
    <w:link w:val="Heading3"/>
    <w:uiPriority w:val="9"/>
    <w:rsid w:val="00DE72E0"/>
    <w:rPr>
      <w:caps/>
      <w:color w:val="476013" w:themeColor="accent1" w:themeShade="7F"/>
      <w:spacing w:val="15"/>
    </w:rPr>
  </w:style>
  <w:style w:type="character" w:customStyle="1" w:styleId="Heading4Char">
    <w:name w:val="Heading 4 Char"/>
    <w:basedOn w:val="DefaultParagraphFont"/>
    <w:link w:val="Heading4"/>
    <w:uiPriority w:val="9"/>
    <w:semiHidden/>
    <w:rsid w:val="00DE72E0"/>
    <w:rPr>
      <w:caps/>
      <w:color w:val="6B911C" w:themeColor="accent1" w:themeShade="BF"/>
      <w:spacing w:val="10"/>
    </w:rPr>
  </w:style>
  <w:style w:type="character" w:customStyle="1" w:styleId="Heading5Char">
    <w:name w:val="Heading 5 Char"/>
    <w:basedOn w:val="DefaultParagraphFont"/>
    <w:link w:val="Heading5"/>
    <w:uiPriority w:val="9"/>
    <w:semiHidden/>
    <w:rsid w:val="00DE72E0"/>
    <w:rPr>
      <w:caps/>
      <w:color w:val="6B911C" w:themeColor="accent1" w:themeShade="BF"/>
      <w:spacing w:val="10"/>
    </w:rPr>
  </w:style>
  <w:style w:type="character" w:customStyle="1" w:styleId="Heading6Char">
    <w:name w:val="Heading 6 Char"/>
    <w:basedOn w:val="DefaultParagraphFont"/>
    <w:link w:val="Heading6"/>
    <w:uiPriority w:val="9"/>
    <w:semiHidden/>
    <w:rsid w:val="00DE72E0"/>
    <w:rPr>
      <w:caps/>
      <w:color w:val="6B911C" w:themeColor="accent1" w:themeShade="BF"/>
      <w:spacing w:val="10"/>
    </w:rPr>
  </w:style>
  <w:style w:type="character" w:customStyle="1" w:styleId="Heading7Char">
    <w:name w:val="Heading 7 Char"/>
    <w:basedOn w:val="DefaultParagraphFont"/>
    <w:link w:val="Heading7"/>
    <w:uiPriority w:val="9"/>
    <w:semiHidden/>
    <w:rsid w:val="00DE72E0"/>
    <w:rPr>
      <w:caps/>
      <w:color w:val="6B911C" w:themeColor="accent1" w:themeShade="BF"/>
      <w:spacing w:val="10"/>
    </w:rPr>
  </w:style>
  <w:style w:type="character" w:customStyle="1" w:styleId="Heading8Char">
    <w:name w:val="Heading 8 Char"/>
    <w:basedOn w:val="DefaultParagraphFont"/>
    <w:link w:val="Heading8"/>
    <w:uiPriority w:val="9"/>
    <w:semiHidden/>
    <w:rsid w:val="00DE72E0"/>
    <w:rPr>
      <w:caps/>
      <w:spacing w:val="10"/>
      <w:sz w:val="18"/>
      <w:szCs w:val="18"/>
    </w:rPr>
  </w:style>
  <w:style w:type="character" w:customStyle="1" w:styleId="Heading9Char">
    <w:name w:val="Heading 9 Char"/>
    <w:basedOn w:val="DefaultParagraphFont"/>
    <w:link w:val="Heading9"/>
    <w:uiPriority w:val="9"/>
    <w:semiHidden/>
    <w:rsid w:val="00DE72E0"/>
    <w:rPr>
      <w:i/>
      <w:iCs/>
      <w:caps/>
      <w:spacing w:val="10"/>
      <w:sz w:val="18"/>
      <w:szCs w:val="18"/>
    </w:rPr>
  </w:style>
  <w:style w:type="paragraph" w:styleId="Caption">
    <w:name w:val="caption"/>
    <w:basedOn w:val="Normal"/>
    <w:next w:val="Normal"/>
    <w:uiPriority w:val="35"/>
    <w:semiHidden/>
    <w:unhideWhenUsed/>
    <w:qFormat/>
    <w:rsid w:val="00DE72E0"/>
    <w:rPr>
      <w:b/>
      <w:bCs/>
      <w:color w:val="6B911C" w:themeColor="accent1" w:themeShade="BF"/>
      <w:sz w:val="16"/>
      <w:szCs w:val="16"/>
    </w:rPr>
  </w:style>
  <w:style w:type="paragraph" w:styleId="Title">
    <w:name w:val="Title"/>
    <w:basedOn w:val="Normal"/>
    <w:next w:val="Normal"/>
    <w:link w:val="TitleChar"/>
    <w:uiPriority w:val="10"/>
    <w:qFormat/>
    <w:rsid w:val="00DE72E0"/>
    <w:pPr>
      <w:spacing w:before="0" w:after="0"/>
    </w:pPr>
    <w:rPr>
      <w:rFonts w:asciiTheme="majorHAnsi" w:eastAsiaTheme="majorEastAsia" w:hAnsiTheme="majorHAnsi" w:cstheme="majorBidi"/>
      <w:caps/>
      <w:color w:val="90C226" w:themeColor="accent1"/>
      <w:spacing w:val="10"/>
      <w:sz w:val="52"/>
      <w:szCs w:val="52"/>
    </w:rPr>
  </w:style>
  <w:style w:type="character" w:customStyle="1" w:styleId="TitleChar">
    <w:name w:val="Title Char"/>
    <w:basedOn w:val="DefaultParagraphFont"/>
    <w:link w:val="Title"/>
    <w:uiPriority w:val="10"/>
    <w:rsid w:val="00DE72E0"/>
    <w:rPr>
      <w:rFonts w:asciiTheme="majorHAnsi" w:eastAsiaTheme="majorEastAsia" w:hAnsiTheme="majorHAnsi" w:cstheme="majorBidi"/>
      <w:caps/>
      <w:color w:val="90C226" w:themeColor="accent1"/>
      <w:spacing w:val="10"/>
      <w:sz w:val="52"/>
      <w:szCs w:val="52"/>
    </w:rPr>
  </w:style>
  <w:style w:type="paragraph" w:styleId="Subtitle">
    <w:name w:val="Subtitle"/>
    <w:basedOn w:val="Normal"/>
    <w:next w:val="Normal"/>
    <w:link w:val="SubtitleChar"/>
    <w:uiPriority w:val="11"/>
    <w:qFormat/>
    <w:rsid w:val="00DE72E0"/>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DE72E0"/>
    <w:rPr>
      <w:caps/>
      <w:color w:val="595959" w:themeColor="text1" w:themeTint="A6"/>
      <w:spacing w:val="10"/>
      <w:sz w:val="21"/>
      <w:szCs w:val="21"/>
    </w:rPr>
  </w:style>
  <w:style w:type="character" w:styleId="Emphasis">
    <w:name w:val="Emphasis"/>
    <w:uiPriority w:val="20"/>
    <w:qFormat/>
    <w:rsid w:val="00DE72E0"/>
    <w:rPr>
      <w:caps/>
      <w:color w:val="476013" w:themeColor="accent1" w:themeShade="7F"/>
      <w:spacing w:val="5"/>
    </w:rPr>
  </w:style>
  <w:style w:type="paragraph" w:styleId="NoSpacing">
    <w:name w:val="No Spacing"/>
    <w:uiPriority w:val="1"/>
    <w:qFormat/>
    <w:rsid w:val="00DE72E0"/>
    <w:pPr>
      <w:spacing w:after="0" w:line="240" w:lineRule="auto"/>
    </w:pPr>
  </w:style>
  <w:style w:type="paragraph" w:styleId="Quote">
    <w:name w:val="Quote"/>
    <w:basedOn w:val="Normal"/>
    <w:next w:val="Normal"/>
    <w:link w:val="QuoteChar"/>
    <w:uiPriority w:val="29"/>
    <w:qFormat/>
    <w:rsid w:val="00DE72E0"/>
    <w:rPr>
      <w:i/>
      <w:iCs/>
      <w:sz w:val="24"/>
      <w:szCs w:val="24"/>
    </w:rPr>
  </w:style>
  <w:style w:type="character" w:customStyle="1" w:styleId="QuoteChar">
    <w:name w:val="Quote Char"/>
    <w:basedOn w:val="DefaultParagraphFont"/>
    <w:link w:val="Quote"/>
    <w:uiPriority w:val="29"/>
    <w:rsid w:val="00DE72E0"/>
    <w:rPr>
      <w:i/>
      <w:iCs/>
      <w:sz w:val="24"/>
      <w:szCs w:val="24"/>
    </w:rPr>
  </w:style>
  <w:style w:type="paragraph" w:styleId="IntenseQuote">
    <w:name w:val="Intense Quote"/>
    <w:basedOn w:val="Normal"/>
    <w:next w:val="Normal"/>
    <w:link w:val="IntenseQuoteChar"/>
    <w:uiPriority w:val="30"/>
    <w:qFormat/>
    <w:rsid w:val="00DE72E0"/>
    <w:pPr>
      <w:spacing w:before="240" w:after="240" w:line="240" w:lineRule="auto"/>
      <w:ind w:left="1080" w:right="1080"/>
      <w:jc w:val="center"/>
    </w:pPr>
    <w:rPr>
      <w:color w:val="90C226" w:themeColor="accent1"/>
      <w:sz w:val="24"/>
      <w:szCs w:val="24"/>
    </w:rPr>
  </w:style>
  <w:style w:type="character" w:customStyle="1" w:styleId="IntenseQuoteChar">
    <w:name w:val="Intense Quote Char"/>
    <w:basedOn w:val="DefaultParagraphFont"/>
    <w:link w:val="IntenseQuote"/>
    <w:uiPriority w:val="30"/>
    <w:rsid w:val="00DE72E0"/>
    <w:rPr>
      <w:color w:val="90C226" w:themeColor="accent1"/>
      <w:sz w:val="24"/>
      <w:szCs w:val="24"/>
    </w:rPr>
  </w:style>
  <w:style w:type="character" w:styleId="SubtleEmphasis">
    <w:name w:val="Subtle Emphasis"/>
    <w:uiPriority w:val="19"/>
    <w:qFormat/>
    <w:rsid w:val="00DE72E0"/>
    <w:rPr>
      <w:i/>
      <w:iCs/>
      <w:color w:val="476013" w:themeColor="accent1" w:themeShade="7F"/>
    </w:rPr>
  </w:style>
  <w:style w:type="character" w:styleId="IntenseEmphasis">
    <w:name w:val="Intense Emphasis"/>
    <w:uiPriority w:val="21"/>
    <w:qFormat/>
    <w:rsid w:val="00DE72E0"/>
    <w:rPr>
      <w:b/>
      <w:bCs/>
      <w:caps/>
      <w:color w:val="476013" w:themeColor="accent1" w:themeShade="7F"/>
      <w:spacing w:val="10"/>
    </w:rPr>
  </w:style>
  <w:style w:type="character" w:styleId="SubtleReference">
    <w:name w:val="Subtle Reference"/>
    <w:uiPriority w:val="31"/>
    <w:qFormat/>
    <w:rsid w:val="00DE72E0"/>
    <w:rPr>
      <w:b/>
      <w:bCs/>
      <w:color w:val="90C226" w:themeColor="accent1"/>
    </w:rPr>
  </w:style>
  <w:style w:type="character" w:styleId="IntenseReference">
    <w:name w:val="Intense Reference"/>
    <w:uiPriority w:val="32"/>
    <w:qFormat/>
    <w:rsid w:val="00DE72E0"/>
    <w:rPr>
      <w:b/>
      <w:bCs/>
      <w:i/>
      <w:iCs/>
      <w:caps/>
      <w:color w:val="90C226" w:themeColor="accent1"/>
    </w:rPr>
  </w:style>
  <w:style w:type="character" w:styleId="BookTitle">
    <w:name w:val="Book Title"/>
    <w:uiPriority w:val="33"/>
    <w:qFormat/>
    <w:rsid w:val="00DE72E0"/>
    <w:rPr>
      <w:b/>
      <w:bCs/>
      <w:i/>
      <w:iCs/>
      <w:spacing w:val="0"/>
    </w:rPr>
  </w:style>
  <w:style w:type="paragraph" w:styleId="TOCHeading">
    <w:name w:val="TOC Heading"/>
    <w:basedOn w:val="Heading1"/>
    <w:next w:val="Normal"/>
    <w:uiPriority w:val="39"/>
    <w:semiHidden/>
    <w:unhideWhenUsed/>
    <w:qFormat/>
    <w:rsid w:val="00DE72E0"/>
    <w:pPr>
      <w:outlineLvl w:val="9"/>
    </w:pPr>
  </w:style>
  <w:style w:type="paragraph" w:styleId="BalloonText">
    <w:name w:val="Balloon Text"/>
    <w:basedOn w:val="Normal"/>
    <w:link w:val="BalloonTextChar"/>
    <w:uiPriority w:val="99"/>
    <w:semiHidden/>
    <w:unhideWhenUsed/>
    <w:rsid w:val="004F395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39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783866">
      <w:bodyDiv w:val="1"/>
      <w:marLeft w:val="0"/>
      <w:marRight w:val="0"/>
      <w:marTop w:val="0"/>
      <w:marBottom w:val="0"/>
      <w:divBdr>
        <w:top w:val="none" w:sz="0" w:space="0" w:color="auto"/>
        <w:left w:val="none" w:sz="0" w:space="0" w:color="auto"/>
        <w:bottom w:val="none" w:sz="0" w:space="0" w:color="auto"/>
        <w:right w:val="none" w:sz="0" w:space="0" w:color="auto"/>
      </w:divBdr>
    </w:div>
    <w:div w:id="558367682">
      <w:bodyDiv w:val="1"/>
      <w:marLeft w:val="0"/>
      <w:marRight w:val="0"/>
      <w:marTop w:val="0"/>
      <w:marBottom w:val="0"/>
      <w:divBdr>
        <w:top w:val="none" w:sz="0" w:space="0" w:color="auto"/>
        <w:left w:val="none" w:sz="0" w:space="0" w:color="auto"/>
        <w:bottom w:val="none" w:sz="0" w:space="0" w:color="auto"/>
        <w:right w:val="none" w:sz="0" w:space="0" w:color="auto"/>
      </w:divBdr>
    </w:div>
    <w:div w:id="1715737363">
      <w:bodyDiv w:val="1"/>
      <w:marLeft w:val="0"/>
      <w:marRight w:val="0"/>
      <w:marTop w:val="0"/>
      <w:marBottom w:val="0"/>
      <w:divBdr>
        <w:top w:val="none" w:sz="0" w:space="0" w:color="auto"/>
        <w:left w:val="none" w:sz="0" w:space="0" w:color="auto"/>
        <w:bottom w:val="none" w:sz="0" w:space="0" w:color="auto"/>
        <w:right w:val="none" w:sz="0" w:space="0" w:color="auto"/>
      </w:divBdr>
      <w:divsChild>
        <w:div w:id="952173404">
          <w:marLeft w:val="0"/>
          <w:marRight w:val="0"/>
          <w:marTop w:val="0"/>
          <w:marBottom w:val="0"/>
          <w:divBdr>
            <w:top w:val="none" w:sz="0" w:space="0" w:color="auto"/>
            <w:left w:val="none" w:sz="0" w:space="0" w:color="auto"/>
            <w:bottom w:val="none" w:sz="0" w:space="0" w:color="auto"/>
            <w:right w:val="none" w:sz="0" w:space="0" w:color="auto"/>
          </w:divBdr>
          <w:divsChild>
            <w:div w:id="863325891">
              <w:marLeft w:val="0"/>
              <w:marRight w:val="0"/>
              <w:marTop w:val="0"/>
              <w:marBottom w:val="0"/>
              <w:divBdr>
                <w:top w:val="none" w:sz="0" w:space="0" w:color="auto"/>
                <w:left w:val="none" w:sz="0" w:space="0" w:color="auto"/>
                <w:bottom w:val="none" w:sz="0" w:space="0" w:color="auto"/>
                <w:right w:val="none" w:sz="0" w:space="0" w:color="auto"/>
              </w:divBdr>
              <w:divsChild>
                <w:div w:id="630866059">
                  <w:marLeft w:val="150"/>
                  <w:marRight w:val="0"/>
                  <w:marTop w:val="0"/>
                  <w:marBottom w:val="0"/>
                  <w:divBdr>
                    <w:top w:val="none" w:sz="0" w:space="0" w:color="auto"/>
                    <w:left w:val="none" w:sz="0" w:space="0" w:color="auto"/>
                    <w:bottom w:val="none" w:sz="0" w:space="0" w:color="auto"/>
                    <w:right w:val="none" w:sz="0" w:space="0" w:color="auto"/>
                  </w:divBdr>
                  <w:divsChild>
                    <w:div w:id="1135639268">
                      <w:marLeft w:val="0"/>
                      <w:marRight w:val="0"/>
                      <w:marTop w:val="0"/>
                      <w:marBottom w:val="0"/>
                      <w:divBdr>
                        <w:top w:val="none" w:sz="0" w:space="0" w:color="auto"/>
                        <w:left w:val="none" w:sz="0" w:space="0" w:color="auto"/>
                        <w:bottom w:val="none" w:sz="0" w:space="0" w:color="auto"/>
                        <w:right w:val="none" w:sz="0" w:space="0" w:color="auto"/>
                      </w:divBdr>
                      <w:divsChild>
                        <w:div w:id="221065087">
                          <w:marLeft w:val="0"/>
                          <w:marRight w:val="0"/>
                          <w:marTop w:val="75"/>
                          <w:marBottom w:val="0"/>
                          <w:divBdr>
                            <w:top w:val="single" w:sz="6" w:space="8" w:color="A6C8E2"/>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javascript:void(0)" TargetMode="External"/><Relationship Id="rId18" Type="http://schemas.openxmlformats.org/officeDocument/2006/relationships/image" Target="media/image4.jpeg"/><Relationship Id="rId26" Type="http://schemas.openxmlformats.org/officeDocument/2006/relationships/hyperlink" Target="http://www.leg.state.mn.us/legdb/media.aspx?legid=12259" TargetMode="External"/><Relationship Id="rId39" Type="http://schemas.openxmlformats.org/officeDocument/2006/relationships/hyperlink" Target="mailto:david.asp@co.dakota.mn.us" TargetMode="External"/><Relationship Id="rId3" Type="http://schemas.openxmlformats.org/officeDocument/2006/relationships/customXml" Target="../customXml/item3.xml"/><Relationship Id="rId21" Type="http://schemas.openxmlformats.org/officeDocument/2006/relationships/hyperlink" Target="mailto:mjohnson@ecmecc.org" TargetMode="External"/><Relationship Id="rId34" Type="http://schemas.openxmlformats.org/officeDocument/2006/relationships/image" Target="media/image11.jpeg"/><Relationship Id="rId42" Type="http://schemas.openxmlformats.org/officeDocument/2006/relationships/hyperlink" Target="http://www.setda.org/wp-content/uploads/2013/09/The_Broadband_Imperative.pdf" TargetMode="External"/><Relationship Id="rId7" Type="http://schemas.openxmlformats.org/officeDocument/2006/relationships/webSettings" Target="webSettings.xml"/><Relationship Id="rId12" Type="http://schemas.openxmlformats.org/officeDocument/2006/relationships/hyperlink" Target="mailto:jeff.kang@educationsuperhighway.org" TargetMode="External"/><Relationship Id="rId17" Type="http://schemas.openxmlformats.org/officeDocument/2006/relationships/hyperlink" Target="mailto:Diane.wells@state.mn.us" TargetMode="External"/><Relationship Id="rId25" Type="http://schemas.openxmlformats.org/officeDocument/2006/relationships/hyperlink" Target="mailto:ddittrich@mnmsba.org" TargetMode="External"/><Relationship Id="rId33" Type="http://schemas.openxmlformats.org/officeDocument/2006/relationships/hyperlink" Target="mailto:Matthew.Porett@state.mn.us" TargetMode="External"/><Relationship Id="rId38"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image" Target="media/image9.jpeg"/><Relationship Id="rId41" Type="http://schemas.openxmlformats.org/officeDocument/2006/relationships/hyperlink" Target="https://www.whitehouse.gov/issues/education/k-12/connected"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image" Target="media/image10.jpeg"/><Relationship Id="rId37" Type="http://schemas.openxmlformats.org/officeDocument/2006/relationships/hyperlink" Target="mailto:sheim@dykema.com" TargetMode="External"/><Relationship Id="rId40" Type="http://schemas.openxmlformats.org/officeDocument/2006/relationships/image" Target="media/image14.jpeg"/><Relationship Id="rId5" Type="http://schemas.openxmlformats.org/officeDocument/2006/relationships/styles" Target="styles.xml"/><Relationship Id="rId15" Type="http://schemas.openxmlformats.org/officeDocument/2006/relationships/hyperlink" Target="mailto:Danna.mackenzie@state.mn.us" TargetMode="External"/><Relationship Id="rId23" Type="http://schemas.openxmlformats.org/officeDocument/2006/relationships/hyperlink" Target="mailto:Dennis.W.Olson@state.mn.us" TargetMode="External"/><Relationship Id="rId28" Type="http://schemas.openxmlformats.org/officeDocument/2006/relationships/hyperlink" Target="mailto:jdukich@mhta.org" TargetMode="External"/><Relationship Id="rId36" Type="http://schemas.openxmlformats.org/officeDocument/2006/relationships/image" Target="media/image12.jpeg"/><Relationship Id="rId10" Type="http://schemas.openxmlformats.org/officeDocument/2006/relationships/hyperlink" Target="mailto:ethan.castro@educationsuperhighway.org" TargetMode="External"/><Relationship Id="rId19" Type="http://schemas.openxmlformats.org/officeDocument/2006/relationships/hyperlink" Target="mailto:mary.mehsikomer@ties.k12.mn.us" TargetMode="External"/><Relationship Id="rId31" Type="http://schemas.openxmlformats.org/officeDocument/2006/relationships/hyperlink" Target="http://www.bing.com/images/search?q=jim+e.+johnson&amp;view=detailv2&amp;qpvt=jim+e.+johnson&amp;id=EF5363B23A54ACCD775018934B033B6ADF1618E1&amp;selectedIndex=14&amp;ccid=cj4qOT%2bD&amp;simid=607997555374030907&amp;thid=JN.4KioU0ZCdFjFOfzGrw8UiA"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image" Target="media/image8.jpeg"/><Relationship Id="rId30" Type="http://schemas.openxmlformats.org/officeDocument/2006/relationships/hyperlink" Target="mailto:jim.e.johnson@state.mn.us" TargetMode="External"/><Relationship Id="rId35" Type="http://schemas.openxmlformats.org/officeDocument/2006/relationships/hyperlink" Target="mailto:daron.korte@state.mn.us" TargetMode="External"/><Relationship Id="rId43" Type="http://schemas.openxmlformats.org/officeDocument/2006/relationships/fontTable" Target="fontTable.xm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AE9FDD901D54B43A60D85434E244109" ma:contentTypeVersion="2" ma:contentTypeDescription="Create a new document." ma:contentTypeScope="" ma:versionID="eeec1a5ec4bf4fd82d474a46199aba95">
  <xsd:schema xmlns:xsd="http://www.w3.org/2001/XMLSchema" xmlns:xs="http://www.w3.org/2001/XMLSchema" xmlns:p="http://schemas.microsoft.com/office/2006/metadata/properties" targetNamespace="http://schemas.microsoft.com/office/2006/metadata/properties" ma:root="true" ma:fieldsID="bc09e960178c55544a25b20e0443d41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90AC68-4703-4CB3-ABA2-4D769C09B3B2}">
  <ds:schemaRefs>
    <ds:schemaRef ds:uri="http://schemas.microsoft.com/sharepoint/v3/contenttype/forms"/>
  </ds:schemaRefs>
</ds:datastoreItem>
</file>

<file path=customXml/itemProps2.xml><?xml version="1.0" encoding="utf-8"?>
<ds:datastoreItem xmlns:ds="http://schemas.openxmlformats.org/officeDocument/2006/customXml" ds:itemID="{12F93117-C623-4E0E-AAC7-D5B9E598645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D56BF7A-FB63-469D-99C6-C33ABAB32F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1421</Words>
  <Characters>8106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Minnesota Department of Commerce</Company>
  <LinksUpToDate>false</LinksUpToDate>
  <CharactersWithSpaces>9508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 Wells</dc:creator>
  <cp:lastModifiedBy>Danna Mackenzie</cp:lastModifiedBy>
  <cp:revision>3</cp:revision>
  <dcterms:created xsi:type="dcterms:W3CDTF">2015-08-21T21:00:00Z</dcterms:created>
  <dcterms:modified xsi:type="dcterms:W3CDTF">2015-08-21T21:14:00Z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0x0101000AE9FDD901D54B43A60D85434E244109</vt:lpwstr>
  </property>
</Properties>
</file>